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57" w:rsidRDefault="00111257" w:rsidP="003374AA"/>
    <w:p w:rsidR="00111257" w:rsidRDefault="00111257" w:rsidP="003374AA"/>
    <w:p w:rsidR="00111257" w:rsidRDefault="00111257" w:rsidP="003374AA"/>
    <w:p w:rsidR="00111257" w:rsidRDefault="00111257" w:rsidP="003374AA"/>
    <w:p w:rsidR="00111257" w:rsidRDefault="00111257" w:rsidP="003374AA"/>
    <w:p w:rsidR="00111257" w:rsidRDefault="00111257" w:rsidP="003374AA"/>
    <w:p w:rsidR="00111257" w:rsidRDefault="00111257" w:rsidP="003374AA"/>
    <w:p w:rsidR="00111257" w:rsidRPr="00CC0D61" w:rsidRDefault="00111257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>Operativni program „Zaštita okoliša</w:t>
      </w:r>
      <w:r>
        <w:rPr>
          <w:rStyle w:val="BookTitle"/>
          <w:sz w:val="28"/>
          <w:szCs w:val="28"/>
        </w:rPr>
        <w:t>“</w:t>
      </w:r>
      <w:r w:rsidRPr="00CC0D61">
        <w:rPr>
          <w:rStyle w:val="BookTitle"/>
          <w:sz w:val="28"/>
          <w:szCs w:val="28"/>
        </w:rPr>
        <w:t xml:space="preserve"> </w:t>
      </w:r>
      <w:r w:rsidRPr="006924A8">
        <w:rPr>
          <w:rStyle w:val="BookTitle"/>
          <w:b w:val="0"/>
          <w:sz w:val="28"/>
          <w:szCs w:val="28"/>
        </w:rPr>
        <w:t>2007.-2013</w:t>
      </w:r>
      <w:r w:rsidRPr="00564717">
        <w:rPr>
          <w:rStyle w:val="BookTitle"/>
          <w:b w:val="0"/>
          <w:sz w:val="28"/>
          <w:szCs w:val="28"/>
        </w:rPr>
        <w:t>.</w:t>
      </w:r>
    </w:p>
    <w:p w:rsidR="00111257" w:rsidRPr="00CC0D61" w:rsidRDefault="00111257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 xml:space="preserve">Prioritet </w:t>
      </w:r>
      <w:r>
        <w:rPr>
          <w:rStyle w:val="BookTitle"/>
          <w:sz w:val="28"/>
          <w:szCs w:val="28"/>
        </w:rPr>
        <w:t>2</w:t>
      </w:r>
      <w:r w:rsidRPr="00CC0D61">
        <w:rPr>
          <w:rStyle w:val="BookTitle"/>
          <w:sz w:val="28"/>
          <w:szCs w:val="28"/>
        </w:rPr>
        <w:t>.</w:t>
      </w:r>
    </w:p>
    <w:p w:rsidR="00111257" w:rsidRPr="00CC0D61" w:rsidRDefault="00111257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>Zaštita vodnih resursa Hrvatske kroz poboljšanje sustava vodoopskrbe te integriranog sustava upravljanja otpadnim vodama</w:t>
      </w:r>
    </w:p>
    <w:p w:rsidR="00111257" w:rsidRPr="00CC0D61" w:rsidRDefault="00111257" w:rsidP="00CC0D61">
      <w:pPr>
        <w:jc w:val="center"/>
        <w:rPr>
          <w:rStyle w:val="BookTitle"/>
          <w:sz w:val="28"/>
          <w:szCs w:val="28"/>
        </w:rPr>
      </w:pPr>
    </w:p>
    <w:p w:rsidR="00111257" w:rsidRPr="00CC0D61" w:rsidRDefault="00111257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 xml:space="preserve">Poziv </w:t>
      </w:r>
      <w:r>
        <w:rPr>
          <w:rStyle w:val="BookTitle"/>
          <w:sz w:val="28"/>
          <w:szCs w:val="28"/>
        </w:rPr>
        <w:t>n</w:t>
      </w:r>
      <w:r w:rsidRPr="00CC0D61">
        <w:rPr>
          <w:rStyle w:val="BookTitle"/>
          <w:sz w:val="28"/>
          <w:szCs w:val="28"/>
        </w:rPr>
        <w:t>a dostavu prijedloga projekata</w:t>
      </w:r>
    </w:p>
    <w:p w:rsidR="00111257" w:rsidRDefault="00111257" w:rsidP="00CC0D61">
      <w:pPr>
        <w:jc w:val="center"/>
        <w:rPr>
          <w:rStyle w:val="BookTitle"/>
          <w:color w:val="FF0000"/>
          <w:sz w:val="28"/>
          <w:szCs w:val="28"/>
        </w:rPr>
      </w:pPr>
      <w:r w:rsidRPr="00713123">
        <w:rPr>
          <w:rStyle w:val="BookTitle"/>
          <w:sz w:val="28"/>
          <w:szCs w:val="28"/>
        </w:rPr>
        <w:t>Br. EN.2.1.09.</w:t>
      </w:r>
    </w:p>
    <w:p w:rsidR="00111257" w:rsidRDefault="00111257" w:rsidP="00CC0D61">
      <w:pPr>
        <w:jc w:val="center"/>
        <w:rPr>
          <w:rStyle w:val="BookTitle"/>
          <w:sz w:val="28"/>
          <w:szCs w:val="28"/>
          <w:u w:val="single"/>
        </w:rPr>
      </w:pPr>
      <w:r w:rsidRPr="00CC0D61">
        <w:rPr>
          <w:rStyle w:val="BookTitle"/>
          <w:sz w:val="28"/>
          <w:szCs w:val="28"/>
          <w:u w:val="single"/>
        </w:rPr>
        <w:t xml:space="preserve">Upute za </w:t>
      </w:r>
      <w:r>
        <w:rPr>
          <w:rStyle w:val="BookTitle"/>
          <w:sz w:val="28"/>
          <w:szCs w:val="28"/>
          <w:u w:val="single"/>
        </w:rPr>
        <w:t>prijavitelje</w:t>
      </w:r>
    </w:p>
    <w:p w:rsidR="00111257" w:rsidRDefault="00111257" w:rsidP="00CC0D61">
      <w:pPr>
        <w:jc w:val="center"/>
        <w:rPr>
          <w:rStyle w:val="BookTitle"/>
          <w:sz w:val="28"/>
          <w:szCs w:val="28"/>
          <w:u w:val="single"/>
        </w:rPr>
      </w:pPr>
    </w:p>
    <w:p w:rsidR="00111257" w:rsidRDefault="00111257" w:rsidP="00CC0D61">
      <w:pPr>
        <w:jc w:val="center"/>
        <w:rPr>
          <w:rStyle w:val="BookTitle"/>
          <w:sz w:val="28"/>
          <w:szCs w:val="28"/>
          <w:u w:val="single"/>
        </w:rPr>
      </w:pPr>
    </w:p>
    <w:p w:rsidR="00111257" w:rsidRPr="00CC0D61" w:rsidRDefault="00111257" w:rsidP="00CC0D61">
      <w:pPr>
        <w:jc w:val="center"/>
        <w:rPr>
          <w:sz w:val="28"/>
          <w:szCs w:val="28"/>
          <w:u w:val="single"/>
        </w:rPr>
      </w:pPr>
    </w:p>
    <w:p w:rsidR="00111257" w:rsidRDefault="00111257" w:rsidP="003374AA">
      <w:r>
        <w:br w:type="page"/>
      </w:r>
    </w:p>
    <w:p w:rsidR="00111257" w:rsidRPr="001B0B85" w:rsidRDefault="00111257" w:rsidP="003374AA">
      <w:r w:rsidRPr="001B0B85">
        <w:t>Sadržaj</w:t>
      </w:r>
    </w:p>
    <w:p w:rsidR="00111257" w:rsidRDefault="00111257" w:rsidP="003374AA"/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75064418" w:history="1">
        <w:r w:rsidRPr="001E4448">
          <w:rPr>
            <w:rStyle w:val="Hyperlink"/>
            <w:noProof/>
          </w:rPr>
          <w:t>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OSNOVNI CILJEVI I INFORMACIJE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19" w:history="1">
        <w:r w:rsidRPr="001E4448">
          <w:rPr>
            <w:rStyle w:val="Hyperlink"/>
            <w:noProof/>
          </w:rPr>
          <w:t>1.1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Operativni program „ Zaštita okoliša“ (OPZO)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27" w:history="1">
        <w:r w:rsidRPr="001E4448">
          <w:rPr>
            <w:rStyle w:val="Hyperlink"/>
            <w:noProof/>
          </w:rPr>
          <w:t>1.2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Svrha i ciljevi poziva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41" w:history="1">
        <w:r w:rsidRPr="001E4448">
          <w:rPr>
            <w:rStyle w:val="Hyperlink"/>
            <w:noProof/>
          </w:rPr>
          <w:t>1.3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Financijski okvir poziva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449" w:history="1">
        <w:r w:rsidRPr="001E4448">
          <w:rPr>
            <w:rStyle w:val="Hyperlink"/>
            <w:noProof/>
          </w:rPr>
          <w:t>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PRAVILA PRIHVATLJIVOSTI PRIJAVITELJA PROJEKATA –  BUDUĆEG KORISNIKA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450" w:history="1">
        <w:r w:rsidRPr="001E4448">
          <w:rPr>
            <w:rStyle w:val="Hyperlink"/>
            <w:noProof/>
          </w:rPr>
          <w:t>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PRIHVATLJIVOST PROJEKTNIH PRIJEDLOGA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51" w:history="1">
        <w:r w:rsidRPr="001E4448">
          <w:rPr>
            <w:rStyle w:val="Hyperlink"/>
            <w:noProof/>
          </w:rPr>
          <w:t>3.1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Prihvatljive aktivnosti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56" w:history="1">
        <w:r w:rsidRPr="001E4448">
          <w:rPr>
            <w:rStyle w:val="Hyperlink"/>
            <w:noProof/>
          </w:rPr>
          <w:t>3.2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Prihvatljivi troškovi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57" w:history="1">
        <w:r w:rsidRPr="001E4448">
          <w:rPr>
            <w:rStyle w:val="Hyperlink"/>
            <w:noProof/>
          </w:rPr>
          <w:t>3.3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Neprihvatljivi troškovi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459" w:history="1">
        <w:r w:rsidRPr="001E4448">
          <w:rPr>
            <w:rStyle w:val="Hyperlink"/>
            <w:noProof/>
          </w:rPr>
          <w:t>4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ODABIR I PROCJENA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60" w:history="1">
        <w:r w:rsidRPr="001E4448">
          <w:rPr>
            <w:rStyle w:val="Hyperlink"/>
            <w:noProof/>
          </w:rPr>
          <w:t>4.1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Sadržaj prijava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62" w:history="1">
        <w:r w:rsidRPr="001E4448">
          <w:rPr>
            <w:rStyle w:val="Hyperlink"/>
            <w:noProof/>
          </w:rPr>
          <w:t>4.2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Dostava prijava projekata (Prijedloga projekata)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64" w:history="1">
        <w:r w:rsidRPr="001E4448">
          <w:rPr>
            <w:rStyle w:val="Hyperlink"/>
            <w:noProof/>
          </w:rPr>
          <w:t>4.3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Administrativna provjera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65" w:history="1">
        <w:r w:rsidRPr="001E4448">
          <w:rPr>
            <w:rStyle w:val="Hyperlink"/>
            <w:noProof/>
          </w:rPr>
          <w:t>4.4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Procjena usklađenosti prijave projekata sa Kriterijima odabira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66" w:history="1">
        <w:r w:rsidRPr="001E4448">
          <w:rPr>
            <w:rStyle w:val="Hyperlink"/>
            <w:noProof/>
          </w:rPr>
          <w:t>4.5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Provjera prihvatljivosti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67" w:history="1">
        <w:r w:rsidRPr="001E4448">
          <w:rPr>
            <w:rStyle w:val="Hyperlink"/>
            <w:noProof/>
          </w:rPr>
          <w:t>4.6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Donošenje Odluka o financiranju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80" w:history="1">
        <w:r w:rsidRPr="001E4448">
          <w:rPr>
            <w:rStyle w:val="Hyperlink"/>
            <w:noProof/>
          </w:rPr>
          <w:t>4.7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Priprema i potpisivanje ugovora o dodjeli bespovratnih srestava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482" w:history="1">
        <w:r w:rsidRPr="001E4448">
          <w:rPr>
            <w:rStyle w:val="Hyperlink"/>
            <w:noProof/>
          </w:rPr>
          <w:t>5</w:t>
        </w:r>
        <w:r>
          <w:rPr>
            <w:noProof/>
            <w:lang w:eastAsia="hr-HR"/>
          </w:rPr>
          <w:tab/>
          <w:t xml:space="preserve">UVJETI </w:t>
        </w:r>
        <w:r w:rsidRPr="001E4448">
          <w:rPr>
            <w:rStyle w:val="Hyperlink"/>
            <w:noProof/>
          </w:rPr>
          <w:t>PROVEDBE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83" w:history="1">
        <w:r w:rsidRPr="001E4448">
          <w:rPr>
            <w:rStyle w:val="Hyperlink"/>
            <w:noProof/>
          </w:rPr>
          <w:t>5.1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Procedure ugovaranja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86" w:history="1">
        <w:r w:rsidRPr="001E4448">
          <w:rPr>
            <w:rStyle w:val="Hyperlink"/>
            <w:noProof/>
          </w:rPr>
          <w:t>5.2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Procedure plaćanja i povlačenja doznačenih sredstava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88" w:history="1">
        <w:r w:rsidRPr="001E4448">
          <w:rPr>
            <w:rStyle w:val="Hyperlink"/>
            <w:noProof/>
          </w:rPr>
          <w:t>5.3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Procedure izvještavanja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0" w:history="1">
        <w:r w:rsidRPr="001E4448">
          <w:rPr>
            <w:rStyle w:val="Hyperlink"/>
            <w:noProof/>
          </w:rPr>
          <w:t>5.4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Pravila vidljivosti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1" w:history="1">
        <w:r w:rsidRPr="001E4448">
          <w:rPr>
            <w:rStyle w:val="Hyperlink"/>
            <w:noProof/>
          </w:rPr>
          <w:t>5.5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Procedure osiguravanja dostupnosti dokumenata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492" w:history="1">
        <w:r w:rsidRPr="001E4448">
          <w:rPr>
            <w:rStyle w:val="Hyperlink"/>
            <w:noProof/>
          </w:rPr>
          <w:t>6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ADMINISTRATIVNE INFORMACIJE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3" w:history="1">
        <w:r w:rsidRPr="001E4448">
          <w:rPr>
            <w:rStyle w:val="Hyperlink"/>
            <w:noProof/>
          </w:rPr>
          <w:t>6.1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Zahtjevi za dodatnim informacijama ili pojašnjenjima poziva za dostavu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4" w:history="1">
        <w:r w:rsidRPr="001E4448">
          <w:rPr>
            <w:rStyle w:val="Hyperlink"/>
            <w:noProof/>
          </w:rPr>
          <w:t>6.2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Promjene pokrenutog poziva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5" w:history="1">
        <w:r w:rsidRPr="001E4448">
          <w:rPr>
            <w:rStyle w:val="Hyperlink"/>
            <w:noProof/>
            <w:lang w:eastAsia="hr-HR"/>
          </w:rPr>
          <w:t>6.3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  <w:lang w:eastAsia="hr-HR"/>
          </w:rPr>
          <w:t xml:space="preserve">Obustavljanje, ranije zatvaranje </w:t>
        </w:r>
        <w:r w:rsidRPr="001E4448">
          <w:rPr>
            <w:rStyle w:val="Hyperlink"/>
            <w:noProof/>
          </w:rPr>
          <w:t xml:space="preserve">pokrenutog poziva </w:t>
        </w:r>
        <w:r w:rsidRPr="001E4448">
          <w:rPr>
            <w:rStyle w:val="Hyperlink"/>
            <w:noProof/>
            <w:lang w:eastAsia="hr-HR"/>
          </w:rPr>
          <w:t>i produženje roka za predaju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6" w:history="1">
        <w:r w:rsidRPr="001E4448">
          <w:rPr>
            <w:rStyle w:val="Hyperlink"/>
            <w:noProof/>
          </w:rPr>
          <w:t>6.4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Otkazivanje poziva na dostavu prijedloga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rStyle w:val="Hyperlink"/>
          <w:noProof/>
        </w:rPr>
      </w:pPr>
      <w:hyperlink w:anchor="_Toc375064497" w:history="1">
        <w:r w:rsidRPr="001E4448">
          <w:rPr>
            <w:rStyle w:val="Hyperlink"/>
            <w:noProof/>
          </w:rPr>
          <w:t>6.5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Žalba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spacing w:before="0" w:after="200"/>
        <w:jc w:val="left"/>
        <w:rPr>
          <w:rStyle w:val="Hyperlink"/>
          <w:noProof/>
        </w:rPr>
      </w:pPr>
      <w:r>
        <w:rPr>
          <w:rStyle w:val="Hyperlink"/>
          <w:noProof/>
        </w:rPr>
        <w:br w:type="page"/>
      </w:r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498" w:history="1">
        <w:r w:rsidRPr="001E4448">
          <w:rPr>
            <w:rStyle w:val="Hyperlink"/>
            <w:noProof/>
          </w:rPr>
          <w:t>7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POPIS RELEVANTNIH EU I NACIONALNIH PRAVNIH AKATA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499" w:history="1">
        <w:r w:rsidRPr="001E4448">
          <w:rPr>
            <w:rStyle w:val="Hyperlink"/>
            <w:noProof/>
          </w:rPr>
          <w:t>7.1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Opći pravni okvir EU-a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500" w:history="1">
        <w:r w:rsidRPr="001E4448">
          <w:rPr>
            <w:rStyle w:val="Hyperlink"/>
            <w:noProof/>
          </w:rPr>
          <w:t>7.2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Nacionaln</w:t>
        </w:r>
        <w:bookmarkStart w:id="0" w:name="_GoBack"/>
        <w:bookmarkEnd w:id="0"/>
        <w:r w:rsidRPr="001E4448">
          <w:rPr>
            <w:rStyle w:val="Hyperlink"/>
            <w:noProof/>
          </w:rPr>
          <w:t>i pravni okvir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5064501" w:history="1">
        <w:r w:rsidRPr="001E4448">
          <w:rPr>
            <w:rStyle w:val="Hyperlink"/>
            <w:noProof/>
            <w:lang w:eastAsia="lt-LT"/>
          </w:rPr>
          <w:t>7.3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  <w:lang w:eastAsia="lt-LT"/>
          </w:rPr>
          <w:t>Posebna dokumentacija EU i nacionalno relevantna dokumentacija i slične klauzule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111257" w:rsidRDefault="00111257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5064502" w:history="1">
        <w:r w:rsidRPr="001E4448">
          <w:rPr>
            <w:rStyle w:val="Hyperlink"/>
            <w:noProof/>
          </w:rPr>
          <w:t>8</w:t>
        </w:r>
        <w:r>
          <w:rPr>
            <w:noProof/>
            <w:lang w:eastAsia="hr-HR"/>
          </w:rPr>
          <w:tab/>
        </w:r>
        <w:r w:rsidRPr="001E4448">
          <w:rPr>
            <w:rStyle w:val="Hyperlink"/>
            <w:noProof/>
          </w:rPr>
          <w:t>PRILOZI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_Toc375064502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111257" w:rsidRDefault="00111257" w:rsidP="003374AA">
      <w:r>
        <w:fldChar w:fldCharType="end"/>
      </w:r>
    </w:p>
    <w:p w:rsidR="00111257" w:rsidRDefault="00111257">
      <w:pPr>
        <w:spacing w:before="0" w:after="200"/>
        <w:jc w:val="left"/>
        <w:rPr>
          <w:rFonts w:cs="Calibri"/>
          <w:b/>
          <w:bCs/>
          <w:sz w:val="24"/>
          <w:szCs w:val="28"/>
        </w:rPr>
      </w:pPr>
      <w:r>
        <w:br w:type="page"/>
      </w:r>
    </w:p>
    <w:p w:rsidR="00111257" w:rsidRDefault="00111257">
      <w:pPr>
        <w:pStyle w:val="Heading1"/>
        <w:numPr>
          <w:numberingChange w:id="1" w:author="Nikolina Trontl" w:date="2013-12-23T09:27:00Z" w:original="%1:1:0:"/>
        </w:numPr>
      </w:pPr>
      <w:bookmarkStart w:id="2" w:name="_Toc375064418"/>
      <w:r>
        <w:t xml:space="preserve">OSNOVNI CILJEVI I </w:t>
      </w:r>
      <w:r w:rsidRPr="003374AA">
        <w:t>INFORMACIJE</w:t>
      </w:r>
      <w:bookmarkEnd w:id="2"/>
    </w:p>
    <w:p w:rsidR="00111257" w:rsidRDefault="00111257" w:rsidP="00564717">
      <w:pPr>
        <w:rPr>
          <w:highlight w:val="yellow"/>
        </w:rPr>
      </w:pPr>
      <w:r>
        <w:t xml:space="preserve">Poziv na dostavu prijedloga projekata raspisan je </w:t>
      </w:r>
      <w:r w:rsidRPr="00564717">
        <w:t>slanjem poziva odabranom prijavitelju</w:t>
      </w:r>
      <w:r w:rsidRPr="003C47F3">
        <w:t xml:space="preserve"> u </w:t>
      </w:r>
      <w:r>
        <w:t>sklopu Operativnog programa „Zaštita okoliša“ za razdoblje 2007-2013, Prioritetna os 2- zaštita vodnih resursa H</w:t>
      </w:r>
      <w:r w:rsidRPr="00166273">
        <w:t>rvatske kroz poboljšanje sustava vodoopskrbe te integriranog sustava upravljanja otpadnim vodama</w:t>
      </w:r>
      <w:r>
        <w:t xml:space="preserve">“. </w:t>
      </w:r>
    </w:p>
    <w:p w:rsidR="00111257" w:rsidRPr="002F6D90" w:rsidRDefault="00111257" w:rsidP="002F6D90">
      <w:r>
        <w:t xml:space="preserve">Upute </w:t>
      </w:r>
      <w:r w:rsidRPr="00166273">
        <w:t xml:space="preserve">za </w:t>
      </w:r>
      <w:r>
        <w:t xml:space="preserve">prijavitelje daju detaljnije informacije </w:t>
      </w:r>
      <w:r w:rsidRPr="00564717">
        <w:t>pozvanom prijavitelju</w:t>
      </w:r>
      <w:r w:rsidRPr="003C47F3">
        <w:t xml:space="preserve"> o postupku </w:t>
      </w:r>
      <w:r>
        <w:t>pripreme i dostave</w:t>
      </w:r>
      <w:r w:rsidRPr="00CB0603">
        <w:t xml:space="preserve"> </w:t>
      </w:r>
      <w:r>
        <w:t xml:space="preserve">prijave projekta , postupku odabira </w:t>
      </w:r>
      <w:r w:rsidRPr="007400B9">
        <w:t xml:space="preserve">prijedloga projekata </w:t>
      </w:r>
      <w:r w:rsidRPr="003C47F3">
        <w:t>te</w:t>
      </w:r>
      <w:r>
        <w:t xml:space="preserve"> provedbe odabranih projekata od strane prijavitelja, odnosno korisnika. </w:t>
      </w:r>
    </w:p>
    <w:p w:rsidR="00111257" w:rsidRDefault="00111257" w:rsidP="00564717">
      <w:pPr>
        <w:pStyle w:val="Heading2"/>
        <w:numPr>
          <w:numberingChange w:id="3" w:author="Nikolina Trontl" w:date="2013-12-23T09:27:00Z" w:original="%1:1:0:.%2:1:0:"/>
        </w:numPr>
      </w:pPr>
      <w:bookmarkStart w:id="4" w:name="_Toc375064419"/>
      <w:r w:rsidRPr="003374AA">
        <w:t>Operativni program „ Zaštita okoliša“</w:t>
      </w:r>
      <w:r>
        <w:t xml:space="preserve"> (OPZO)</w:t>
      </w:r>
      <w:bookmarkEnd w:id="4"/>
    </w:p>
    <w:p w:rsidR="00111257" w:rsidRDefault="00111257" w:rsidP="00875F76">
      <w:r w:rsidRPr="00EC28EE">
        <w:t>O</w:t>
      </w:r>
      <w:r>
        <w:t>perativni program</w:t>
      </w:r>
      <w:r w:rsidRPr="00EC28EE">
        <w:t xml:space="preserve"> „Zaštita okoliša“ je programski dokument za apsorpciju EU sredstava dodijeljenih Hrvatskoj za provedbu kohezijske politike Europske unije u sektoru zaštite okoliša</w:t>
      </w:r>
      <w:r>
        <w:t xml:space="preserve"> za </w:t>
      </w:r>
      <w:r w:rsidRPr="00EC28EE">
        <w:t xml:space="preserve">sedmogodišnje </w:t>
      </w:r>
      <w:r>
        <w:t>programsko</w:t>
      </w:r>
      <w:r w:rsidRPr="00EC28EE">
        <w:t xml:space="preserve"> razdoblje od 2007.-2013. </w:t>
      </w:r>
      <w:r>
        <w:t xml:space="preserve">Operativni program "Zaštita okoliša" odobren je od strane Europske Komisije dana 6. rujna 2013. i objavljen na stranici: </w:t>
      </w:r>
    </w:p>
    <w:p w:rsidR="00111257" w:rsidRDefault="00111257" w:rsidP="00875F76">
      <w:hyperlink r:id="rId7" w:history="1">
        <w:r w:rsidRPr="0090362E">
          <w:rPr>
            <w:rStyle w:val="Hyperlink"/>
          </w:rPr>
          <w:t>http://www.strukturnifondovi.hr/op_okolis</w:t>
        </w:r>
      </w:hyperlink>
      <w:r>
        <w:t>.</w:t>
      </w:r>
      <w:r w:rsidRPr="00387641">
        <w:t xml:space="preserve"> </w:t>
      </w:r>
    </w:p>
    <w:p w:rsidR="00111257" w:rsidRPr="00EC28EE" w:rsidRDefault="00111257" w:rsidP="000A7E09">
      <w:r w:rsidRPr="00EC28EE">
        <w:t>Glavni cilj OP</w:t>
      </w:r>
      <w:r>
        <w:t>Z</w:t>
      </w:r>
      <w:r w:rsidRPr="00EC28EE">
        <w:t>O-a je razvijanje infrastrukture i javnih usluga u području gospodarenja komunalnim otpadom, opskrbe pitkom vodom, obrade komunalnih otpadnih voda</w:t>
      </w:r>
      <w:r>
        <w:t>,</w:t>
      </w:r>
      <w:r w:rsidRPr="00EC28EE">
        <w:t xml:space="preserve"> te zaštite vodnih resursa, koje bi doprinijele uravnoteženom i održivom razvoju Hrvatske.</w:t>
      </w:r>
    </w:p>
    <w:p w:rsidR="00111257" w:rsidRDefault="00111257" w:rsidP="000A7E09">
      <w:r>
        <w:t xml:space="preserve">Operativni program "Zaštita okoliša" definira prioritetne potrebe za ulaganja u komunalnu vodnu infrastrukturu i </w:t>
      </w:r>
      <w:r w:rsidRPr="00EC28EE">
        <w:t xml:space="preserve">naglašava dva ključna cilja koja se namjeravaju ostvariti u okviru Prioritetne osi 2: Zaštita vodnih resursa Hrvatske kroz poboljšanje sustava vodoopskrbe te integriranog sustava upravljanja otpadnim vodama. </w:t>
      </w:r>
    </w:p>
    <w:p w:rsidR="00111257" w:rsidRPr="00EC28EE" w:rsidRDefault="00111257" w:rsidP="000A7E09">
      <w:r>
        <w:t xml:space="preserve">U okviru </w:t>
      </w:r>
      <w:r w:rsidRPr="00EC28EE">
        <w:t>Prioritetn</w:t>
      </w:r>
      <w:r>
        <w:t>e</w:t>
      </w:r>
      <w:r w:rsidRPr="00EC28EE">
        <w:t xml:space="preserve"> os</w:t>
      </w:r>
      <w:r>
        <w:t>i</w:t>
      </w:r>
      <w:r w:rsidRPr="00EC28EE">
        <w:t xml:space="preserve"> </w:t>
      </w:r>
      <w:r>
        <w:t>2. sredstvima</w:t>
      </w:r>
      <w:r w:rsidRPr="00EC28EE">
        <w:t xml:space="preserve"> Kohezijskog fonda </w:t>
      </w:r>
      <w:r>
        <w:t xml:space="preserve">sufinanciraju se </w:t>
      </w:r>
      <w:r w:rsidRPr="00EC28EE">
        <w:t xml:space="preserve">i ulaganja u vodno-komunalnu infrastrukturu </w:t>
      </w:r>
      <w:r>
        <w:t xml:space="preserve">kroz </w:t>
      </w:r>
      <w:r w:rsidRPr="00EC28EE">
        <w:t>izgradnju/rekonstrukciju/</w:t>
      </w:r>
      <w:r>
        <w:t>sanaciju/</w:t>
      </w:r>
      <w:r w:rsidRPr="00EC28EE">
        <w:t xml:space="preserve">nadogradnju mreže za opskrbu pitkom vodom, uređaje za poboljšanje (obradu) </w:t>
      </w:r>
      <w:r>
        <w:t xml:space="preserve">pitkih </w:t>
      </w:r>
      <w:r w:rsidRPr="00EC28EE">
        <w:t>voda; izgradnju</w:t>
      </w:r>
      <w:r w:rsidRPr="007D35F1">
        <w:t xml:space="preserve"> </w:t>
      </w:r>
      <w:r w:rsidRPr="00EC28EE">
        <w:t>rekonstrukciju/</w:t>
      </w:r>
      <w:r>
        <w:t xml:space="preserve"> sanaciju/</w:t>
      </w:r>
      <w:r w:rsidRPr="00EC28EE">
        <w:t xml:space="preserve">nadogradnju javnih kanalizacijskih sustava i uređaja za obradu otpadnih voda te smanjenje gubitaka u sustavima za opskrbu pitkom vodom i kanalizacijskim sustavima, uključujući aktivnosti pripreme projekata u navedenim područjima. </w:t>
      </w:r>
    </w:p>
    <w:p w:rsidR="00111257" w:rsidRPr="00EC28EE" w:rsidRDefault="00111257" w:rsidP="000A7E09">
      <w:r>
        <w:t>Sva ulaganja u komunalnu vodnu infrastrukturu trebaju biti usmjerena k postizanju usklađenosti  s propisima EU o zaštiti okoliša, pogotovo vodnih resursa (posebice usklađenost s Direktivom o vodi za piće i Direktivom o pročišćavanju komunalnih otpadnih voda) i provedbi obveza preuzetih tijekom procesa pregovora za pristupanje Republike Hrvatske u EU i sadržanih u Ugovoru o pristupanju Republike Hrvatske Europskoj uniji.</w:t>
      </w:r>
    </w:p>
    <w:p w:rsidR="00111257" w:rsidRDefault="00111257" w:rsidP="000A7E09">
      <w:r>
        <w:t xml:space="preserve">Zakonom o uspostavi institucionalnog okvira za korištenje strukturnih instrumenata Europske unije u Republici Hrvatskoj (NN 78/12, 143/2013) i Uredbom o tijelima u sustavu upravljanja i kontrole korištenja strukturnih instrumenata EU u Republici Hrvatskoj (NN 97/12) definirane su funkcije i odgovornosti tijela koje čine sustav upravljanja i kontrole korištenja sredstava strukturnih instrumenata u sklopu Operativnog programa „Zaštita okoliša“. </w:t>
      </w:r>
    </w:p>
    <w:p w:rsidR="00111257" w:rsidRDefault="00111257" w:rsidP="000A7E09">
      <w:r>
        <w:t xml:space="preserve">Sustav upravljanja i kontrole korištenja sredstava strukturnih instrumenata sastoji se od Upravljačkog tijela nadležnog za cjelokupni Operativni program, koje je Ministarstvo zaštite okoliša i prirode, Posredničkog tijela razine 1 za prioritetnu os 2 koje je Ministarstvo poljoprivrede, Posredničkog tijela razine 2 koje je Hrvatske vode, </w:t>
      </w:r>
      <w:r>
        <w:rPr>
          <w:color w:val="000000"/>
        </w:rPr>
        <w:t xml:space="preserve">Tijela za ovjeravanje koje je </w:t>
      </w:r>
      <w:r w:rsidRPr="00F24114">
        <w:t>Ministarstvo financija</w:t>
      </w:r>
      <w:r>
        <w:rPr>
          <w:color w:val="000000"/>
        </w:rPr>
        <w:t xml:space="preserve"> te Tijela za reviziju koje je Agencija za reviziju sustava provedbe programa Europske unije</w:t>
      </w:r>
      <w:r>
        <w:t>.</w:t>
      </w:r>
    </w:p>
    <w:p w:rsidR="00111257" w:rsidRDefault="00111257">
      <w:pPr>
        <w:pStyle w:val="Heading2"/>
        <w:numPr>
          <w:numberingChange w:id="5" w:author="Nikolina Trontl" w:date="2013-12-23T09:27:00Z" w:original="%1:1:0:.%2:2:0:"/>
        </w:numPr>
      </w:pPr>
      <w:bookmarkStart w:id="6" w:name="_Toc375064160"/>
      <w:bookmarkStart w:id="7" w:name="_Toc375064248"/>
      <w:bookmarkStart w:id="8" w:name="_Toc375064334"/>
      <w:bookmarkStart w:id="9" w:name="_Toc375064420"/>
      <w:bookmarkStart w:id="10" w:name="_Toc372550459"/>
      <w:bookmarkStart w:id="11" w:name="_Toc372551512"/>
      <w:bookmarkStart w:id="12" w:name="_Toc372651447"/>
      <w:bookmarkStart w:id="13" w:name="_Toc373429971"/>
      <w:bookmarkStart w:id="14" w:name="_Toc373430127"/>
      <w:bookmarkStart w:id="15" w:name="_Toc373430204"/>
      <w:bookmarkStart w:id="16" w:name="_Toc375064161"/>
      <w:bookmarkStart w:id="17" w:name="_Toc375064249"/>
      <w:bookmarkStart w:id="18" w:name="_Toc375064335"/>
      <w:bookmarkStart w:id="19" w:name="_Toc375064421"/>
      <w:bookmarkStart w:id="20" w:name="_Toc372550460"/>
      <w:bookmarkStart w:id="21" w:name="_Toc372551513"/>
      <w:bookmarkStart w:id="22" w:name="_Toc372651448"/>
      <w:bookmarkStart w:id="23" w:name="_Toc373429972"/>
      <w:bookmarkStart w:id="24" w:name="_Toc373430128"/>
      <w:bookmarkStart w:id="25" w:name="_Toc373430205"/>
      <w:bookmarkStart w:id="26" w:name="_Toc375064162"/>
      <w:bookmarkStart w:id="27" w:name="_Toc375064250"/>
      <w:bookmarkStart w:id="28" w:name="_Toc375064336"/>
      <w:bookmarkStart w:id="29" w:name="_Toc375064422"/>
      <w:bookmarkStart w:id="30" w:name="_Toc372550461"/>
      <w:bookmarkStart w:id="31" w:name="_Toc372551514"/>
      <w:bookmarkStart w:id="32" w:name="_Toc372651449"/>
      <w:bookmarkStart w:id="33" w:name="_Toc373429973"/>
      <w:bookmarkStart w:id="34" w:name="_Toc373430129"/>
      <w:bookmarkStart w:id="35" w:name="_Toc373430206"/>
      <w:bookmarkStart w:id="36" w:name="_Toc375064163"/>
      <w:bookmarkStart w:id="37" w:name="_Toc375064251"/>
      <w:bookmarkStart w:id="38" w:name="_Toc375064337"/>
      <w:bookmarkStart w:id="39" w:name="_Toc375064423"/>
      <w:bookmarkStart w:id="40" w:name="_Toc372550462"/>
      <w:bookmarkStart w:id="41" w:name="_Toc372551515"/>
      <w:bookmarkStart w:id="42" w:name="_Toc372651450"/>
      <w:bookmarkStart w:id="43" w:name="_Toc373429974"/>
      <w:bookmarkStart w:id="44" w:name="_Toc373430130"/>
      <w:bookmarkStart w:id="45" w:name="_Toc373430207"/>
      <w:bookmarkStart w:id="46" w:name="_Toc375064164"/>
      <w:bookmarkStart w:id="47" w:name="_Toc375064252"/>
      <w:bookmarkStart w:id="48" w:name="_Toc375064338"/>
      <w:bookmarkStart w:id="49" w:name="_Toc375064424"/>
      <w:bookmarkStart w:id="50" w:name="_Toc372550463"/>
      <w:bookmarkStart w:id="51" w:name="_Toc372551516"/>
      <w:bookmarkStart w:id="52" w:name="_Toc372651451"/>
      <w:bookmarkStart w:id="53" w:name="_Toc373429975"/>
      <w:bookmarkStart w:id="54" w:name="_Toc373430131"/>
      <w:bookmarkStart w:id="55" w:name="_Toc373430208"/>
      <w:bookmarkStart w:id="56" w:name="_Toc375064165"/>
      <w:bookmarkStart w:id="57" w:name="_Toc375064253"/>
      <w:bookmarkStart w:id="58" w:name="_Toc375064339"/>
      <w:bookmarkStart w:id="59" w:name="_Toc375064425"/>
      <w:bookmarkStart w:id="60" w:name="_Toc372550464"/>
      <w:bookmarkStart w:id="61" w:name="_Toc372551517"/>
      <w:bookmarkStart w:id="62" w:name="_Toc372651452"/>
      <w:bookmarkStart w:id="63" w:name="_Toc373429976"/>
      <w:bookmarkStart w:id="64" w:name="_Toc373430132"/>
      <w:bookmarkStart w:id="65" w:name="_Toc373430209"/>
      <w:bookmarkStart w:id="66" w:name="_Toc375064166"/>
      <w:bookmarkStart w:id="67" w:name="_Toc375064254"/>
      <w:bookmarkStart w:id="68" w:name="_Toc375064340"/>
      <w:bookmarkStart w:id="69" w:name="_Toc375064426"/>
      <w:bookmarkStart w:id="70" w:name="_Toc375064427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 xml:space="preserve">Svrha i </w:t>
      </w:r>
      <w:r w:rsidRPr="003374AA">
        <w:t>ciljevi poziva</w:t>
      </w:r>
      <w:bookmarkEnd w:id="70"/>
    </w:p>
    <w:p w:rsidR="00111257" w:rsidRPr="002F6B92" w:rsidRDefault="00111257" w:rsidP="00555973">
      <w:r>
        <w:t xml:space="preserve">Svrha ovog poziva je dodjela bespovratnih sredstava iz Kohezijskog fonda </w:t>
      </w:r>
      <w:r w:rsidRPr="00D52485">
        <w:t>za provedbu investicijsk</w:t>
      </w:r>
      <w:r>
        <w:t>og</w:t>
      </w:r>
      <w:r w:rsidRPr="00D52485">
        <w:t xml:space="preserve"> projekata na izgradnji/rekonstrukciji/</w:t>
      </w:r>
      <w:r>
        <w:t>sanaciji</w:t>
      </w:r>
      <w:r w:rsidRPr="00D52485">
        <w:t xml:space="preserve"> kanalizacijske mreže i/ili uređaja za pročišćavanje otpadnih voda, a osim toga, gdje je to potrebno, </w:t>
      </w:r>
      <w:r>
        <w:t>izgradnji/</w:t>
      </w:r>
      <w:r w:rsidRPr="0025495B">
        <w:t>rek</w:t>
      </w:r>
      <w:r>
        <w:t>onstrukciji/sanaciji</w:t>
      </w:r>
      <w:r w:rsidRPr="0025495B">
        <w:t xml:space="preserve"> </w:t>
      </w:r>
      <w:r w:rsidRPr="00D52485">
        <w:t>vodoopskrbne mreže</w:t>
      </w:r>
      <w:r>
        <w:t>.</w:t>
      </w:r>
      <w:r w:rsidRPr="003C47F3">
        <w:t xml:space="preserve"> </w:t>
      </w:r>
    </w:p>
    <w:p w:rsidR="00111257" w:rsidRPr="003C47F3" w:rsidRDefault="00111257" w:rsidP="00555973">
      <w:r w:rsidRPr="00183F05">
        <w:t xml:space="preserve"> </w:t>
      </w:r>
      <w:r w:rsidRPr="00C5192F">
        <w:t xml:space="preserve">Ovaj poziv odnosi se na aglomeraciju </w:t>
      </w:r>
      <w:r>
        <w:t>Čakovec</w:t>
      </w:r>
      <w:r w:rsidRPr="00C5192F">
        <w:t xml:space="preserve"> (</w:t>
      </w:r>
      <w:r w:rsidRPr="00555973">
        <w:t>Međimurska županija</w:t>
      </w:r>
      <w:r w:rsidRPr="00C5192F">
        <w:t>)</w:t>
      </w:r>
      <w:r>
        <w:t xml:space="preserve"> </w:t>
      </w:r>
      <w:r w:rsidRPr="003C47F3">
        <w:t xml:space="preserve">u svrhu postizanja </w:t>
      </w:r>
      <w:r>
        <w:t xml:space="preserve">dobre kvalitete vode za piće sukladno Direktivi o vodi za </w:t>
      </w:r>
      <w:r w:rsidRPr="00BA3FBA">
        <w:t>piće (</w:t>
      </w:r>
      <w:r w:rsidRPr="00BA3FBA">
        <w:rPr>
          <w:rFonts w:cs="Arial"/>
          <w:i/>
          <w:iCs/>
        </w:rPr>
        <w:t>1998/83/</w:t>
      </w:r>
      <w:r w:rsidRPr="00BA3FBA">
        <w:rPr>
          <w:rFonts w:cs="Arial"/>
          <w:i/>
          <w:iCs/>
          <w:lang w:val="en-GB"/>
        </w:rPr>
        <w:t>EC</w:t>
      </w:r>
      <w:r w:rsidRPr="00BA3FBA">
        <w:t>) te usklađenosti sa s Direktivom o komunalnim otpadnim vodama (</w:t>
      </w:r>
      <w:r w:rsidRPr="00BA3FBA">
        <w:rPr>
          <w:rFonts w:cs="Arial"/>
          <w:i/>
          <w:iCs/>
        </w:rPr>
        <w:t>91/271/</w:t>
      </w:r>
      <w:r w:rsidRPr="00BA3FBA">
        <w:rPr>
          <w:rFonts w:cs="Arial"/>
          <w:i/>
          <w:iCs/>
          <w:lang w:val="en-GB"/>
        </w:rPr>
        <w:t>EEC</w:t>
      </w:r>
      <w:r w:rsidRPr="00BA3FBA">
        <w:t xml:space="preserve">) </w:t>
      </w:r>
      <w:r>
        <w:t>i</w:t>
      </w:r>
      <w:r w:rsidRPr="00BA3FBA">
        <w:t>zgradnjom novog uređaja za pročišćavanje otpadnih voda</w:t>
      </w:r>
      <w:r>
        <w:t xml:space="preserve"> trećeg stupnja pročišćavanja</w:t>
      </w:r>
      <w:r w:rsidRPr="00BA3FBA">
        <w:t>, odnosno postizanje usklađenosti sa rokom prvog tranzicijskog razdoblja</w:t>
      </w:r>
      <w:r>
        <w:t>,</w:t>
      </w:r>
      <w:r w:rsidRPr="00564717">
        <w:t xml:space="preserve"> odnosno 2018 godine. </w:t>
      </w:r>
    </w:p>
    <w:p w:rsidR="00111257" w:rsidRPr="003374AA" w:rsidRDefault="00111257" w:rsidP="00844C3F">
      <w:pPr>
        <w:pStyle w:val="Heading2"/>
        <w:numPr>
          <w:numberingChange w:id="71" w:author="Nikolina Trontl" w:date="2013-12-23T09:27:00Z" w:original="%1:1:0:.%2:3:0:"/>
        </w:numPr>
      </w:pPr>
      <w:bookmarkStart w:id="72" w:name="_Toc372551519"/>
      <w:bookmarkStart w:id="73" w:name="_Toc372651454"/>
      <w:bookmarkStart w:id="74" w:name="_Toc373429978"/>
      <w:bookmarkStart w:id="75" w:name="_Toc373430134"/>
      <w:bookmarkStart w:id="76" w:name="_Toc373430211"/>
      <w:bookmarkStart w:id="77" w:name="_Toc375064168"/>
      <w:bookmarkStart w:id="78" w:name="_Toc375064256"/>
      <w:bookmarkStart w:id="79" w:name="_Toc375064342"/>
      <w:bookmarkStart w:id="80" w:name="_Toc375064428"/>
      <w:bookmarkStart w:id="81" w:name="_Toc372551520"/>
      <w:bookmarkStart w:id="82" w:name="_Toc372651455"/>
      <w:bookmarkStart w:id="83" w:name="_Toc373429979"/>
      <w:bookmarkStart w:id="84" w:name="_Toc373430135"/>
      <w:bookmarkStart w:id="85" w:name="_Toc373430212"/>
      <w:bookmarkStart w:id="86" w:name="_Toc375064169"/>
      <w:bookmarkStart w:id="87" w:name="_Toc375064257"/>
      <w:bookmarkStart w:id="88" w:name="_Toc375064343"/>
      <w:bookmarkStart w:id="89" w:name="_Toc375064429"/>
      <w:bookmarkStart w:id="90" w:name="_Toc372551521"/>
      <w:bookmarkStart w:id="91" w:name="_Toc372651456"/>
      <w:bookmarkStart w:id="92" w:name="_Toc373429980"/>
      <w:bookmarkStart w:id="93" w:name="_Toc373430136"/>
      <w:bookmarkStart w:id="94" w:name="_Toc373430213"/>
      <w:bookmarkStart w:id="95" w:name="_Toc375064170"/>
      <w:bookmarkStart w:id="96" w:name="_Toc375064258"/>
      <w:bookmarkStart w:id="97" w:name="_Toc375064344"/>
      <w:bookmarkStart w:id="98" w:name="_Toc375064430"/>
      <w:bookmarkStart w:id="99" w:name="_Toc370926251"/>
      <w:bookmarkStart w:id="100" w:name="_Toc372550466"/>
      <w:bookmarkStart w:id="101" w:name="_Toc372551522"/>
      <w:bookmarkStart w:id="102" w:name="_Toc372651457"/>
      <w:bookmarkStart w:id="103" w:name="_Toc373429981"/>
      <w:bookmarkStart w:id="104" w:name="_Toc373430137"/>
      <w:bookmarkStart w:id="105" w:name="_Toc373430214"/>
      <w:bookmarkStart w:id="106" w:name="_Toc375064171"/>
      <w:bookmarkStart w:id="107" w:name="_Toc375064259"/>
      <w:bookmarkStart w:id="108" w:name="_Toc375064345"/>
      <w:bookmarkStart w:id="109" w:name="_Toc375064431"/>
      <w:bookmarkStart w:id="110" w:name="_Toc370926252"/>
      <w:bookmarkStart w:id="111" w:name="_Toc372550467"/>
      <w:bookmarkStart w:id="112" w:name="_Toc372551523"/>
      <w:bookmarkStart w:id="113" w:name="_Toc372651458"/>
      <w:bookmarkStart w:id="114" w:name="_Toc373429982"/>
      <w:bookmarkStart w:id="115" w:name="_Toc373430138"/>
      <w:bookmarkStart w:id="116" w:name="_Toc373430215"/>
      <w:bookmarkStart w:id="117" w:name="_Toc375064172"/>
      <w:bookmarkStart w:id="118" w:name="_Toc375064260"/>
      <w:bookmarkStart w:id="119" w:name="_Toc375064346"/>
      <w:bookmarkStart w:id="120" w:name="_Toc375064432"/>
      <w:bookmarkStart w:id="121" w:name="_Toc370926253"/>
      <w:bookmarkStart w:id="122" w:name="_Toc372550468"/>
      <w:bookmarkStart w:id="123" w:name="_Toc372551524"/>
      <w:bookmarkStart w:id="124" w:name="_Toc372651459"/>
      <w:bookmarkStart w:id="125" w:name="_Toc373429983"/>
      <w:bookmarkStart w:id="126" w:name="_Toc373430139"/>
      <w:bookmarkStart w:id="127" w:name="_Toc373430216"/>
      <w:bookmarkStart w:id="128" w:name="_Toc375064173"/>
      <w:bookmarkStart w:id="129" w:name="_Toc375064261"/>
      <w:bookmarkStart w:id="130" w:name="_Toc375064347"/>
      <w:bookmarkStart w:id="131" w:name="_Toc375064433"/>
      <w:bookmarkStart w:id="132" w:name="_Toc370926254"/>
      <w:bookmarkStart w:id="133" w:name="_Toc372550469"/>
      <w:bookmarkStart w:id="134" w:name="_Toc372551525"/>
      <w:bookmarkStart w:id="135" w:name="_Toc372651460"/>
      <w:bookmarkStart w:id="136" w:name="_Toc373429984"/>
      <w:bookmarkStart w:id="137" w:name="_Toc373430140"/>
      <w:bookmarkStart w:id="138" w:name="_Toc373430217"/>
      <w:bookmarkStart w:id="139" w:name="_Toc375064174"/>
      <w:bookmarkStart w:id="140" w:name="_Toc375064262"/>
      <w:bookmarkStart w:id="141" w:name="_Toc375064348"/>
      <w:bookmarkStart w:id="142" w:name="_Toc375064434"/>
      <w:bookmarkStart w:id="143" w:name="_Toc370926255"/>
      <w:bookmarkStart w:id="144" w:name="_Toc372550470"/>
      <w:bookmarkStart w:id="145" w:name="_Toc372551526"/>
      <w:bookmarkStart w:id="146" w:name="_Toc372651461"/>
      <w:bookmarkStart w:id="147" w:name="_Toc373429985"/>
      <w:bookmarkStart w:id="148" w:name="_Toc373430141"/>
      <w:bookmarkStart w:id="149" w:name="_Toc373430218"/>
      <w:bookmarkStart w:id="150" w:name="_Toc375064175"/>
      <w:bookmarkStart w:id="151" w:name="_Toc375064263"/>
      <w:bookmarkStart w:id="152" w:name="_Toc375064349"/>
      <w:bookmarkStart w:id="153" w:name="_Toc375064435"/>
      <w:bookmarkStart w:id="154" w:name="_Toc370926256"/>
      <w:bookmarkStart w:id="155" w:name="_Toc372550471"/>
      <w:bookmarkStart w:id="156" w:name="_Toc372551527"/>
      <w:bookmarkStart w:id="157" w:name="_Toc372651462"/>
      <w:bookmarkStart w:id="158" w:name="_Toc373429986"/>
      <w:bookmarkStart w:id="159" w:name="_Toc373430142"/>
      <w:bookmarkStart w:id="160" w:name="_Toc373430219"/>
      <w:bookmarkStart w:id="161" w:name="_Toc375064176"/>
      <w:bookmarkStart w:id="162" w:name="_Toc375064264"/>
      <w:bookmarkStart w:id="163" w:name="_Toc375064350"/>
      <w:bookmarkStart w:id="164" w:name="_Toc375064436"/>
      <w:bookmarkStart w:id="165" w:name="_Toc370926257"/>
      <w:bookmarkStart w:id="166" w:name="_Toc372550472"/>
      <w:bookmarkStart w:id="167" w:name="_Toc372551528"/>
      <w:bookmarkStart w:id="168" w:name="_Toc372651463"/>
      <w:bookmarkStart w:id="169" w:name="_Toc373429987"/>
      <w:bookmarkStart w:id="170" w:name="_Toc373430143"/>
      <w:bookmarkStart w:id="171" w:name="_Toc373430220"/>
      <w:bookmarkStart w:id="172" w:name="_Toc375064177"/>
      <w:bookmarkStart w:id="173" w:name="_Toc375064265"/>
      <w:bookmarkStart w:id="174" w:name="_Toc375064351"/>
      <w:bookmarkStart w:id="175" w:name="_Toc375064437"/>
      <w:bookmarkStart w:id="176" w:name="_Toc370926258"/>
      <w:bookmarkStart w:id="177" w:name="_Toc372550473"/>
      <w:bookmarkStart w:id="178" w:name="_Toc372551529"/>
      <w:bookmarkStart w:id="179" w:name="_Toc372651464"/>
      <w:bookmarkStart w:id="180" w:name="_Toc373429988"/>
      <w:bookmarkStart w:id="181" w:name="_Toc373430144"/>
      <w:bookmarkStart w:id="182" w:name="_Toc373430221"/>
      <w:bookmarkStart w:id="183" w:name="_Toc375064178"/>
      <w:bookmarkStart w:id="184" w:name="_Toc375064266"/>
      <w:bookmarkStart w:id="185" w:name="_Toc375064352"/>
      <w:bookmarkStart w:id="186" w:name="_Toc375064438"/>
      <w:bookmarkStart w:id="187" w:name="_Toc370926259"/>
      <w:bookmarkStart w:id="188" w:name="_Toc372550474"/>
      <w:bookmarkStart w:id="189" w:name="_Toc372551530"/>
      <w:bookmarkStart w:id="190" w:name="_Toc372651465"/>
      <w:bookmarkStart w:id="191" w:name="_Toc373429989"/>
      <w:bookmarkStart w:id="192" w:name="_Toc373430145"/>
      <w:bookmarkStart w:id="193" w:name="_Toc373430222"/>
      <w:bookmarkStart w:id="194" w:name="_Toc375064179"/>
      <w:bookmarkStart w:id="195" w:name="_Toc375064267"/>
      <w:bookmarkStart w:id="196" w:name="_Toc375064353"/>
      <w:bookmarkStart w:id="197" w:name="_Toc375064439"/>
      <w:bookmarkStart w:id="198" w:name="_Toc370926260"/>
      <w:bookmarkStart w:id="199" w:name="_Toc372550475"/>
      <w:bookmarkStart w:id="200" w:name="_Toc372551531"/>
      <w:bookmarkStart w:id="201" w:name="_Toc372651466"/>
      <w:bookmarkStart w:id="202" w:name="_Toc373429990"/>
      <w:bookmarkStart w:id="203" w:name="_Toc373430146"/>
      <w:bookmarkStart w:id="204" w:name="_Toc373430223"/>
      <w:bookmarkStart w:id="205" w:name="_Toc375064180"/>
      <w:bookmarkStart w:id="206" w:name="_Toc375064268"/>
      <w:bookmarkStart w:id="207" w:name="_Toc375064354"/>
      <w:bookmarkStart w:id="208" w:name="_Toc375064440"/>
      <w:bookmarkStart w:id="209" w:name="_Toc37506444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r w:rsidRPr="003374AA">
        <w:t>Financijski okvir poziva</w:t>
      </w:r>
      <w:bookmarkEnd w:id="209"/>
      <w:r w:rsidRPr="003374AA">
        <w:t xml:space="preserve"> </w:t>
      </w:r>
    </w:p>
    <w:p w:rsidR="00111257" w:rsidRPr="007A0C96" w:rsidRDefault="00111257" w:rsidP="00555973">
      <w:pPr>
        <w:keepNext/>
        <w:keepLines/>
      </w:pPr>
      <w:r w:rsidRPr="003374AA">
        <w:t>Indikativni iznos sredstava</w:t>
      </w:r>
      <w:r>
        <w:t xml:space="preserve"> EU bespovratnih sredstava</w:t>
      </w:r>
      <w:r w:rsidRPr="003374AA">
        <w:t xml:space="preserve"> namijenjen za poziv </w:t>
      </w:r>
      <w:r w:rsidRPr="00EE2BA9">
        <w:t xml:space="preserve">iznosi </w:t>
      </w:r>
      <w:r w:rsidRPr="00A62AAC">
        <w:t>220.000.000</w:t>
      </w:r>
      <w:r w:rsidRPr="007A0C96">
        <w:t>,00 kn.</w:t>
      </w:r>
    </w:p>
    <w:p w:rsidR="00111257" w:rsidRDefault="00111257" w:rsidP="00555973">
      <w:pPr>
        <w:spacing w:after="0" w:line="240" w:lineRule="auto"/>
      </w:pPr>
      <w:r>
        <w:t>M</w:t>
      </w:r>
      <w:r w:rsidRPr="00941ABD">
        <w:t xml:space="preserve">aksimalna stopa sufinanciranja </w:t>
      </w:r>
      <w:r>
        <w:t xml:space="preserve">sredstvima Kohezijskog fonda je 85% od iznosa prihvatljivih izdataka. </w:t>
      </w:r>
    </w:p>
    <w:p w:rsidR="00111257" w:rsidRDefault="00111257" w:rsidP="00555973">
      <w:pPr>
        <w:spacing w:after="0" w:line="240" w:lineRule="auto"/>
      </w:pPr>
      <w:r>
        <w:t>Z</w:t>
      </w:r>
      <w:r w:rsidRPr="00941ABD">
        <w:t xml:space="preserve">a projekte koji </w:t>
      </w:r>
      <w:r>
        <w:t>ostvaruju</w:t>
      </w:r>
      <w:r w:rsidRPr="00941ABD">
        <w:t xml:space="preserve"> prihode</w:t>
      </w:r>
      <w:r>
        <w:t xml:space="preserve">, iznos prihvatljivih izdataka </w:t>
      </w:r>
      <w:r w:rsidRPr="00941ABD">
        <w:t>utvrđuje se na temelju</w:t>
      </w:r>
      <w:r>
        <w:t xml:space="preserve"> financijskog jaza</w:t>
      </w:r>
      <w:r w:rsidRPr="00941ABD">
        <w:t xml:space="preserve"> izračunatog u Analizi troškova i koristi za projekt</w:t>
      </w:r>
      <w:r>
        <w:t>.</w:t>
      </w:r>
      <w:r w:rsidRPr="00941ABD">
        <w:t xml:space="preserve"> </w:t>
      </w:r>
    </w:p>
    <w:p w:rsidR="00111257" w:rsidRPr="003374AA" w:rsidRDefault="00111257" w:rsidP="00555973">
      <w:r>
        <w:t>Za</w:t>
      </w:r>
      <w:r w:rsidRPr="00D52485">
        <w:t xml:space="preserve"> projekt</w:t>
      </w:r>
      <w:r>
        <w:t>e</w:t>
      </w:r>
      <w:r w:rsidRPr="00D52485">
        <w:t xml:space="preserve"> koji ostvaruju prihod, prihvatljivi </w:t>
      </w:r>
      <w:r>
        <w:t>izdaci</w:t>
      </w:r>
      <w:r w:rsidRPr="00D52485">
        <w:t xml:space="preserve"> ne smiju premašiti trenutnu vrijednost investicijskog troška uz odbitak trenutne vrijednosti neto prihoda od ulaganja za specifično referentno razdoblje. U takvim se slučajevima određivanje razine pomoći Zajednice temelji na stopi “</w:t>
      </w:r>
      <w:r>
        <w:t>financijskog jaza</w:t>
      </w:r>
      <w:r w:rsidRPr="00D52485">
        <w:t>” projekta, tj. udjela diskontiranog troška početnog ulaganja koje nije pokriveno diskontiranim neto prihodom projekta</w:t>
      </w:r>
      <w:r>
        <w:t xml:space="preserve">. </w:t>
      </w:r>
    </w:p>
    <w:p w:rsidR="00111257" w:rsidRPr="004E3568" w:rsidRDefault="00111257">
      <w:pPr>
        <w:pStyle w:val="Heading1"/>
        <w:numPr>
          <w:numberingChange w:id="210" w:author="Nikolina Trontl" w:date="2013-12-23T09:27:00Z" w:original="%1:2:0:"/>
        </w:numPr>
      </w:pPr>
      <w:bookmarkStart w:id="211" w:name="_Toc375064182"/>
      <w:bookmarkStart w:id="212" w:name="_Toc375064270"/>
      <w:bookmarkStart w:id="213" w:name="_Toc375064356"/>
      <w:bookmarkStart w:id="214" w:name="_Toc375064442"/>
      <w:bookmarkStart w:id="215" w:name="_Toc375064183"/>
      <w:bookmarkStart w:id="216" w:name="_Toc375064271"/>
      <w:bookmarkStart w:id="217" w:name="_Toc375064357"/>
      <w:bookmarkStart w:id="218" w:name="_Toc375064443"/>
      <w:bookmarkStart w:id="219" w:name="_Toc375064184"/>
      <w:bookmarkStart w:id="220" w:name="_Toc375064272"/>
      <w:bookmarkStart w:id="221" w:name="_Toc375064358"/>
      <w:bookmarkStart w:id="222" w:name="_Toc375064444"/>
      <w:bookmarkStart w:id="223" w:name="_Toc375064185"/>
      <w:bookmarkStart w:id="224" w:name="_Toc375064273"/>
      <w:bookmarkStart w:id="225" w:name="_Toc375064359"/>
      <w:bookmarkStart w:id="226" w:name="_Toc375064445"/>
      <w:bookmarkStart w:id="227" w:name="_Toc375064186"/>
      <w:bookmarkStart w:id="228" w:name="_Toc375064274"/>
      <w:bookmarkStart w:id="229" w:name="_Toc375064360"/>
      <w:bookmarkStart w:id="230" w:name="_Toc375064446"/>
      <w:bookmarkStart w:id="231" w:name="_Toc375064187"/>
      <w:bookmarkStart w:id="232" w:name="_Toc375064275"/>
      <w:bookmarkStart w:id="233" w:name="_Toc375064361"/>
      <w:bookmarkStart w:id="234" w:name="_Toc375064447"/>
      <w:bookmarkStart w:id="235" w:name="_Toc375064188"/>
      <w:bookmarkStart w:id="236" w:name="_Toc375064276"/>
      <w:bookmarkStart w:id="237" w:name="_Toc375064362"/>
      <w:bookmarkStart w:id="238" w:name="_Toc375064448"/>
      <w:bookmarkStart w:id="239" w:name="_Toc375064449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r w:rsidRPr="004E3568">
        <w:t>PRAVILA PRIHVATLJIVOST</w:t>
      </w:r>
      <w:r>
        <w:t>I</w:t>
      </w:r>
      <w:r w:rsidRPr="004E3568">
        <w:t xml:space="preserve"> </w:t>
      </w:r>
      <w:r>
        <w:t>PRIJAVITELJA</w:t>
      </w:r>
      <w:r w:rsidRPr="004E3568">
        <w:t xml:space="preserve"> PROJEKATA – </w:t>
      </w:r>
      <w:r>
        <w:t xml:space="preserve"> BUDUĆEG </w:t>
      </w:r>
      <w:r w:rsidRPr="004E3568">
        <w:t>KORISNIKA</w:t>
      </w:r>
      <w:bookmarkEnd w:id="239"/>
    </w:p>
    <w:p w:rsidR="00111257" w:rsidRDefault="00111257" w:rsidP="00CB0603">
      <w:r>
        <w:t>Prihvatljivi prijavitelji su:</w:t>
      </w:r>
    </w:p>
    <w:p w:rsidR="00111257" w:rsidRDefault="00111257" w:rsidP="00B1317B">
      <w:pPr>
        <w:pStyle w:val="Default"/>
        <w:numPr>
          <w:ilvl w:val="0"/>
          <w:numId w:val="7"/>
          <w:numberingChange w:id="240" w:author="Nikolina Trontl" w:date="2013-12-23T09:27:00Z" w:original=""/>
        </w:numPr>
        <w:rPr>
          <w:sz w:val="22"/>
          <w:szCs w:val="22"/>
        </w:rPr>
      </w:pPr>
      <w:r w:rsidRPr="00A43022">
        <w:rPr>
          <w:sz w:val="22"/>
          <w:szCs w:val="22"/>
        </w:rPr>
        <w:t>Međimurske vode</w:t>
      </w:r>
      <w:r>
        <w:rPr>
          <w:sz w:val="22"/>
          <w:szCs w:val="22"/>
        </w:rPr>
        <w:t xml:space="preserve"> d.o.o, o</w:t>
      </w:r>
      <w:r w:rsidRPr="00B1317B">
        <w:rPr>
          <w:sz w:val="22"/>
          <w:szCs w:val="22"/>
        </w:rPr>
        <w:t xml:space="preserve">perator vodnokomunalne infrastrukture </w:t>
      </w:r>
      <w:r>
        <w:rPr>
          <w:sz w:val="22"/>
          <w:szCs w:val="22"/>
        </w:rPr>
        <w:t xml:space="preserve">; </w:t>
      </w:r>
    </w:p>
    <w:p w:rsidR="00111257" w:rsidRDefault="00111257" w:rsidP="00CB0603">
      <w:pPr>
        <w:pStyle w:val="ListParagraph"/>
        <w:numPr>
          <w:ilvl w:val="0"/>
          <w:numId w:val="7"/>
          <w:numberingChange w:id="241" w:author="Nikolina Trontl" w:date="2013-12-23T09:27:00Z" w:original=""/>
        </w:numPr>
      </w:pPr>
      <w:r>
        <w:t>jedinice lokalne i područne (regionalne) samouprave (npr. grad Čakovec...);</w:t>
      </w:r>
    </w:p>
    <w:p w:rsidR="00111257" w:rsidRPr="007A0C96" w:rsidRDefault="00111257" w:rsidP="00564717">
      <w:r w:rsidRPr="00564717">
        <w:t xml:space="preserve">Drugi zahtjevi za prijavitelje </w:t>
      </w:r>
      <w:r w:rsidRPr="007A0C96">
        <w:t>su :</w:t>
      </w:r>
    </w:p>
    <w:p w:rsidR="00111257" w:rsidRPr="00564717" w:rsidRDefault="00111257" w:rsidP="003F7088">
      <w:r w:rsidRPr="00564717">
        <w:t>Prijavitelj projekta mora imati kapacitet za provedbu projekta na vrijeme i prema zahtjevima navedenim u ovim Uputama.</w:t>
      </w:r>
    </w:p>
    <w:p w:rsidR="00111257" w:rsidRPr="00564717" w:rsidRDefault="00111257" w:rsidP="003F7088">
      <w:r w:rsidRPr="00564717">
        <w:t>Prijavitelj projekta mora biti u mogućnosti osigurati učinkovito korištenje sredstava u skladu s načelima ekonomičnosti, učinkovitost i djelotvornost.</w:t>
      </w:r>
    </w:p>
    <w:p w:rsidR="00111257" w:rsidRPr="00564717" w:rsidRDefault="00111257" w:rsidP="003F7088">
      <w:r w:rsidRPr="00564717">
        <w:t xml:space="preserve">Prijavitelj projekta </w:t>
      </w:r>
      <w:r>
        <w:t xml:space="preserve">preuzima odgovornost osiguravanja sredstava za plaćanje neprihvatljivih izdataka. </w:t>
      </w:r>
    </w:p>
    <w:p w:rsidR="00111257" w:rsidRPr="006D62DD" w:rsidRDefault="00111257" w:rsidP="00375C6A">
      <w:r w:rsidRPr="00564717">
        <w:t>U slučaju da projektnu prijavu podnosi prijavitelj sa jednim ili više partnera, prihvatljivost prijavitelja se provjerava i za svakog partnera. U slučaju partnerstva potrebno je priložiti uz projektnu prijavu Izjavu o partnerst</w:t>
      </w:r>
      <w:r>
        <w:t>v</w:t>
      </w:r>
      <w:r w:rsidRPr="00564717">
        <w:t xml:space="preserve">u </w:t>
      </w:r>
      <w:r>
        <w:t>ili Sporazum</w:t>
      </w:r>
      <w:r w:rsidRPr="00564717">
        <w:t xml:space="preserve"> o partnerstvu u kojem su jasno definirane uloge i odgovornosti svakog partnera. Prijavitelj projekta je odgovoran za podnošenje prijave</w:t>
      </w:r>
      <w:r w:rsidRPr="006D62DD">
        <w:t xml:space="preserve">, upravljanje i provedbu odobrenog projekta, koordinaciju aktivnosti i upravljanje proračuna projekta. </w:t>
      </w:r>
    </w:p>
    <w:p w:rsidR="00111257" w:rsidRDefault="00111257" w:rsidP="00564717">
      <w:r w:rsidRPr="00564717">
        <w:t xml:space="preserve">Kapacitet prijavitelja projekta će se ocjenjivati tijekom procesa odabira i procjene prihvatljivosti (daljnje informacije u poglavlju 4). </w:t>
      </w:r>
      <w:r>
        <w:t>P</w:t>
      </w:r>
      <w:r w:rsidRPr="00564717">
        <w:t xml:space="preserve">rijedlog </w:t>
      </w:r>
      <w:r>
        <w:t xml:space="preserve">projekta </w:t>
      </w:r>
      <w:r w:rsidRPr="00564717">
        <w:t>podnesen od strane prijavitelja</w:t>
      </w:r>
      <w:r w:rsidRPr="00E42F89">
        <w:t xml:space="preserve"> čij</w:t>
      </w:r>
      <w:r>
        <w:t>a</w:t>
      </w:r>
      <w:r w:rsidRPr="00564717">
        <w:t xml:space="preserve"> se sposobnost upravljanja smatra nedovoljna će se odbiti.</w:t>
      </w:r>
    </w:p>
    <w:p w:rsidR="00111257" w:rsidRDefault="00111257">
      <w:pPr>
        <w:pStyle w:val="Heading1"/>
        <w:numPr>
          <w:numberingChange w:id="242" w:author="Nikolina Trontl" w:date="2013-12-23T09:27:00Z" w:original="%1:3:0:"/>
        </w:numPr>
      </w:pPr>
      <w:bookmarkStart w:id="243" w:name="_Toc375064450"/>
      <w:r w:rsidRPr="000704FE">
        <w:t>PRIHVATLJIVOST</w:t>
      </w:r>
      <w:r w:rsidRPr="004E3568">
        <w:t xml:space="preserve"> PROJEKTNIH PRIJEDLOGA</w:t>
      </w:r>
      <w:bookmarkEnd w:id="243"/>
      <w:r w:rsidRPr="004E3568">
        <w:t xml:space="preserve"> </w:t>
      </w:r>
    </w:p>
    <w:p w:rsidR="00111257" w:rsidRPr="00564717" w:rsidRDefault="00111257">
      <w:pPr>
        <w:keepNext/>
        <w:keepLines/>
        <w:rPr>
          <w:u w:val="single"/>
        </w:rPr>
      </w:pPr>
      <w:r w:rsidRPr="00564717">
        <w:rPr>
          <w:u w:val="single"/>
        </w:rPr>
        <w:t>Stratešk</w:t>
      </w:r>
      <w:r>
        <w:rPr>
          <w:u w:val="single"/>
        </w:rPr>
        <w:t>i</w:t>
      </w:r>
      <w:r w:rsidRPr="00564717">
        <w:rPr>
          <w:u w:val="single"/>
        </w:rPr>
        <w:t xml:space="preserve"> </w:t>
      </w:r>
      <w:r>
        <w:rPr>
          <w:u w:val="single"/>
        </w:rPr>
        <w:t>zahtjevi</w:t>
      </w:r>
    </w:p>
    <w:p w:rsidR="00111257" w:rsidRDefault="00111257">
      <w:pPr>
        <w:keepNext/>
        <w:keepLines/>
      </w:pPr>
      <w:r>
        <w:t>P</w:t>
      </w:r>
      <w:r w:rsidRPr="00C7039D">
        <w:t xml:space="preserve">rijedlog </w:t>
      </w:r>
      <w:r>
        <w:t>projekta mora doprinijeti</w:t>
      </w:r>
      <w:r w:rsidRPr="002F6D90">
        <w:t xml:space="preserve"> </w:t>
      </w:r>
      <w:r>
        <w:t>ostvarivanju cilja Operativnog programa „Zaštita okoliša“ 2007-2013 za prioritetnu os 2., odnosno mora doprinijeti</w:t>
      </w:r>
      <w:r w:rsidRPr="002F6D90">
        <w:t xml:space="preserve"> </w:t>
      </w:r>
      <w:r>
        <w:t>barem jednom od sljedećih pokazatelja Operativnog programa</w:t>
      </w:r>
      <w:r w:rsidRPr="002F6D90">
        <w:t>:</w:t>
      </w:r>
    </w:p>
    <w:p w:rsidR="00111257" w:rsidRPr="00EE2BA9" w:rsidRDefault="00111257" w:rsidP="00885869">
      <w:pPr>
        <w:pStyle w:val="ListParagraph"/>
        <w:numPr>
          <w:ilvl w:val="0"/>
          <w:numId w:val="5"/>
          <w:numberingChange w:id="244" w:author="Nikolina Trontl" w:date="2013-12-23T09:27:00Z" w:original=""/>
        </w:numPr>
      </w:pPr>
      <w:r w:rsidRPr="007A0C96">
        <w:t>Stanovništvo priključeno na obnovljenu vodovodnu mrežu (broj stanovnika)</w:t>
      </w:r>
    </w:p>
    <w:p w:rsidR="00111257" w:rsidRPr="00564717" w:rsidRDefault="00111257" w:rsidP="00885869">
      <w:pPr>
        <w:pStyle w:val="ListParagraph"/>
        <w:numPr>
          <w:ilvl w:val="0"/>
          <w:numId w:val="5"/>
          <w:numberingChange w:id="245" w:author="Nikolina Trontl" w:date="2013-12-23T09:27:00Z" w:original=""/>
        </w:numPr>
      </w:pPr>
      <w:r w:rsidRPr="00564717">
        <w:t>Stanovništvo priključeno na novu/obnovljenu kanalizacijsku mrežu (broj stanovnika)</w:t>
      </w:r>
    </w:p>
    <w:p w:rsidR="00111257" w:rsidRPr="00564717" w:rsidRDefault="00111257" w:rsidP="00885869">
      <w:pPr>
        <w:pStyle w:val="ListParagraph"/>
        <w:numPr>
          <w:ilvl w:val="0"/>
          <w:numId w:val="5"/>
          <w:numberingChange w:id="246" w:author="Nikolina Trontl" w:date="2013-12-23T09:27:00Z" w:original=""/>
        </w:numPr>
      </w:pPr>
      <w:r w:rsidRPr="00564717">
        <w:t>Stanovništvo priključeno na pročišćavanje otpadnih voda (%);</w:t>
      </w:r>
    </w:p>
    <w:p w:rsidR="00111257" w:rsidRPr="00564717" w:rsidRDefault="00111257" w:rsidP="00885869">
      <w:pPr>
        <w:pStyle w:val="ListParagraph"/>
        <w:numPr>
          <w:ilvl w:val="0"/>
          <w:numId w:val="5"/>
          <w:numberingChange w:id="247" w:author="Nikolina Trontl" w:date="2013-12-23T09:27:00Z" w:original=""/>
        </w:numPr>
      </w:pPr>
      <w:r w:rsidRPr="00564717">
        <w:t>Stanovništvo priključeno na pročišćavanje otpadnih voda (broj stanovnika).</w:t>
      </w:r>
    </w:p>
    <w:p w:rsidR="00111257" w:rsidRPr="002F6D90" w:rsidRDefault="00111257" w:rsidP="00885869">
      <w:r>
        <w:t>Traženi p</w:t>
      </w:r>
      <w:r w:rsidRPr="002F6D90">
        <w:t>okazatelji učinka</w:t>
      </w:r>
      <w:r>
        <w:t xml:space="preserve"> projekta, odnosno projektnih aktivnosti su </w:t>
      </w:r>
      <w:r w:rsidRPr="002F6D90">
        <w:t>:</w:t>
      </w:r>
    </w:p>
    <w:p w:rsidR="00111257" w:rsidRPr="00EE2BA9" w:rsidRDefault="00111257" w:rsidP="00885869">
      <w:pPr>
        <w:pStyle w:val="ListParagraph"/>
        <w:numPr>
          <w:ilvl w:val="0"/>
          <w:numId w:val="4"/>
          <w:numberingChange w:id="248" w:author="Nikolina Trontl" w:date="2013-12-23T09:27:00Z" w:original=""/>
        </w:numPr>
      </w:pPr>
      <w:r w:rsidRPr="007A0C96">
        <w:t>Novoizgrađena vodoopskrbna mreža (km)</w:t>
      </w:r>
    </w:p>
    <w:p w:rsidR="00111257" w:rsidRPr="00EE2BA9" w:rsidRDefault="00111257" w:rsidP="00885869">
      <w:pPr>
        <w:pStyle w:val="ListParagraph"/>
        <w:numPr>
          <w:ilvl w:val="0"/>
          <w:numId w:val="4"/>
          <w:numberingChange w:id="249" w:author="Nikolina Trontl" w:date="2013-12-23T09:27:00Z" w:original=""/>
        </w:numPr>
      </w:pPr>
      <w:r w:rsidRPr="007A0C96">
        <w:t>Obnovljena i sanirana vodoopskrbna mreža (km)</w:t>
      </w:r>
    </w:p>
    <w:p w:rsidR="00111257" w:rsidRPr="00564717" w:rsidRDefault="00111257" w:rsidP="00885869">
      <w:pPr>
        <w:pStyle w:val="ListParagraph"/>
        <w:numPr>
          <w:ilvl w:val="0"/>
          <w:numId w:val="4"/>
          <w:numberingChange w:id="250" w:author="Nikolina Trontl" w:date="2013-12-23T09:27:00Z" w:original=""/>
        </w:numPr>
      </w:pPr>
      <w:r w:rsidRPr="00564717">
        <w:t>Izgrađena/obnovljena kanalizacijska mreža (km)</w:t>
      </w:r>
    </w:p>
    <w:p w:rsidR="00111257" w:rsidRPr="00564717" w:rsidRDefault="00111257" w:rsidP="00885869">
      <w:pPr>
        <w:pStyle w:val="ListParagraph"/>
        <w:numPr>
          <w:ilvl w:val="0"/>
          <w:numId w:val="4"/>
          <w:numberingChange w:id="251" w:author="Nikolina Trontl" w:date="2013-12-23T09:27:00Z" w:original=""/>
        </w:numPr>
      </w:pPr>
      <w:r w:rsidRPr="00564717">
        <w:t>Novoizgrađeni /rekonstruirani/dograđeni UPOV (broj)</w:t>
      </w:r>
    </w:p>
    <w:p w:rsidR="00111257" w:rsidRPr="00E3719F" w:rsidRDefault="00111257" w:rsidP="00C05D62">
      <w:pPr>
        <w:rPr>
          <w:u w:val="single"/>
        </w:rPr>
      </w:pPr>
      <w:r w:rsidRPr="00E3719F">
        <w:rPr>
          <w:u w:val="single"/>
        </w:rPr>
        <w:t>Zahtjevi  usklađenosti sa horizontalnim politikama EU</w:t>
      </w:r>
    </w:p>
    <w:p w:rsidR="00111257" w:rsidRPr="00E3719F" w:rsidRDefault="00111257" w:rsidP="00C05D62"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</w:t>
      </w:r>
      <w:r w:rsidRPr="00E3719F">
        <w:t xml:space="preserve">moraju biti usklađeni s horizontalnim politikama EU, odnosno u skladu s člankom 16. i 17. Opće uredbe: </w:t>
      </w:r>
    </w:p>
    <w:p w:rsidR="00111257" w:rsidRPr="00E3719F" w:rsidRDefault="00111257" w:rsidP="00C05D62">
      <w:pPr>
        <w:pStyle w:val="ListParagraph"/>
        <w:numPr>
          <w:ilvl w:val="0"/>
          <w:numId w:val="63"/>
          <w:numberingChange w:id="252" w:author="Nikolina Trontl" w:date="2013-12-23T09:27:00Z" w:original="-"/>
        </w:numPr>
      </w:pPr>
      <w:r w:rsidRPr="00E3719F">
        <w:t>ne smiju ni u kojem slučaju dovoditi do diskriminacije na temelju spola, rasne ili etničke pripadnosti, religije ili vjere, invalidnosti, godina ili spolne orijentacije tijekom različitih faza provedbe;</w:t>
      </w:r>
    </w:p>
    <w:p w:rsidR="00111257" w:rsidRDefault="00111257" w:rsidP="00C05D62">
      <w:pPr>
        <w:pStyle w:val="ListParagraph"/>
        <w:numPr>
          <w:ilvl w:val="0"/>
          <w:numId w:val="63"/>
          <w:numberingChange w:id="253" w:author="Nikolina Trontl" w:date="2013-12-23T09:27:00Z" w:original="-"/>
        </w:numPr>
      </w:pPr>
      <w:r w:rsidRPr="00E3719F">
        <w:t xml:space="preserve">moraju slijediti svoje ciljeve u okviru održivog razvoja i promicanja  cilja zaštite i unaprjeđenja okoliša od strane Zajednice. </w:t>
      </w:r>
    </w:p>
    <w:p w:rsidR="00111257" w:rsidRPr="00B913BD" w:rsidRDefault="00111257" w:rsidP="00C05D62">
      <w:r w:rsidRPr="00564717">
        <w:t xml:space="preserve">Usklađenost </w:t>
      </w:r>
      <w:r>
        <w:t>p</w:t>
      </w:r>
      <w:r w:rsidRPr="00C7039D">
        <w:t>rijedlo</w:t>
      </w:r>
      <w:r>
        <w:t>ga</w:t>
      </w:r>
      <w:r w:rsidRPr="00C7039D">
        <w:t xml:space="preserve"> </w:t>
      </w:r>
      <w:r>
        <w:t xml:space="preserve">projekta </w:t>
      </w:r>
      <w:r w:rsidRPr="00564717">
        <w:t xml:space="preserve">s horizontalnim politikama EU-a će se provjeriti tijekom provjere prihvatljivosti </w:t>
      </w:r>
      <w:r>
        <w:t>p</w:t>
      </w:r>
      <w:r w:rsidRPr="00C7039D">
        <w:t>rijedlo</w:t>
      </w:r>
      <w:r>
        <w:t>ga</w:t>
      </w:r>
      <w:r w:rsidRPr="00C7039D">
        <w:t xml:space="preserve"> </w:t>
      </w:r>
      <w:r>
        <w:t xml:space="preserve">projekta </w:t>
      </w:r>
      <w:r w:rsidRPr="00564717">
        <w:t xml:space="preserve">putem upitnika o uključivanju horizontalnih prioriteta koji je potrebno  priložiti uz projektnu prijavu. </w:t>
      </w:r>
    </w:p>
    <w:p w:rsidR="00111257" w:rsidRPr="00564717" w:rsidRDefault="00111257" w:rsidP="00564717">
      <w:pPr>
        <w:rPr>
          <w:u w:val="single"/>
        </w:rPr>
      </w:pPr>
      <w:r>
        <w:rPr>
          <w:u w:val="single"/>
        </w:rPr>
        <w:t>Zahtjevi  pripremljenosti</w:t>
      </w:r>
    </w:p>
    <w:p w:rsidR="00111257" w:rsidRDefault="00111257" w:rsidP="00564717"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moraju biti </w:t>
      </w:r>
      <w:r w:rsidRPr="00017E28">
        <w:t>spremn</w:t>
      </w:r>
      <w:r>
        <w:t>i za provedbu</w:t>
      </w:r>
      <w:r w:rsidRPr="00017E28">
        <w:t xml:space="preserve"> </w:t>
      </w:r>
      <w:r>
        <w:t xml:space="preserve">projektnih aktivnosti, uključujući i pokretanje postupaka nabave koje su važne za pravovremenu provedbu projektnih aktivnosti, u skladu s planom aktivnosti koji je utvrđen u Prijavnom obrascu za projekt, u trenutku zatvaranja postupka odabira i donošenja financijske odluke, kako je definirano u odredbama ZNP-a o Odabiru projekata i odobravanju sredstava pomoći. </w:t>
      </w:r>
    </w:p>
    <w:p w:rsidR="00111257" w:rsidRDefault="00111257" w:rsidP="00564717">
      <w:pPr>
        <w:keepNext/>
        <w:keepLines/>
        <w:rPr>
          <w:u w:val="single"/>
        </w:rPr>
      </w:pPr>
      <w:r w:rsidRPr="00564717">
        <w:rPr>
          <w:u w:val="single"/>
        </w:rPr>
        <w:t>Tehnički zahtjevi</w:t>
      </w:r>
    </w:p>
    <w:p w:rsidR="00111257" w:rsidRDefault="00111257" w:rsidP="00564717">
      <w:pPr>
        <w:keepNext/>
        <w:keepLines/>
      </w:pPr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moraju pokazati da su izabrana najprihvatljivija rješenja kako s tehničko-tehnološkog, financijsko-ekonomskog te socijalnog aspekta, odnosno moraju prikazivati da se razmatralo više tehničkih rješenja koja su tehnički i financijski usporediva te nuditi isto ili slično prihvatljivu razinu osiguravanja standarda vodnokomunalne usluge. </w:t>
      </w:r>
    </w:p>
    <w:p w:rsidR="00111257" w:rsidRPr="007A0C96" w:rsidRDefault="00111257" w:rsidP="00564717">
      <w:pPr>
        <w:keepNext/>
        <w:keepLines/>
      </w:pPr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>projekta moraju sadržavati c</w:t>
      </w:r>
      <w:r w:rsidRPr="000B51F6">
        <w:t>jelokupnu studiju izvodljivosti koja sadrži sve informacije kako je navedeno u Poglavlju J “Sadržaj  studije izvedivosti” Vodiča za analizu troškova i koristi (ATK)</w:t>
      </w:r>
      <w:r>
        <w:t xml:space="preserve"> </w:t>
      </w:r>
      <w:r w:rsidRPr="007A0C96">
        <w:rPr>
          <w:rFonts w:cs="Calibri"/>
          <w:lang w:eastAsia="en-GB"/>
        </w:rPr>
        <w:t xml:space="preserve">objavljen od strane Europske Komisije (lipanj 2008), </w:t>
      </w:r>
      <w:r w:rsidRPr="007A0C96">
        <w:t xml:space="preserve">te </w:t>
      </w:r>
      <w:r w:rsidRPr="007A0C96">
        <w:rPr>
          <w:rFonts w:cs="Calibri"/>
          <w:lang w:eastAsia="en-GB"/>
        </w:rPr>
        <w:t>završno izvješće evaluacije od strane JASPERS-a.</w:t>
      </w:r>
    </w:p>
    <w:p w:rsidR="00111257" w:rsidRDefault="00111257" w:rsidP="00564717">
      <w:pPr>
        <w:rPr>
          <w:u w:val="single"/>
        </w:rPr>
      </w:pPr>
      <w:r w:rsidRPr="00564717">
        <w:rPr>
          <w:u w:val="single"/>
        </w:rPr>
        <w:t xml:space="preserve">Financijski i ekonomski zahtjevi  </w:t>
      </w:r>
    </w:p>
    <w:p w:rsidR="00111257" w:rsidRPr="00564717" w:rsidRDefault="00111257" w:rsidP="00564717"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</w:t>
      </w:r>
      <w:r w:rsidRPr="00844C3F">
        <w:t xml:space="preserve">moraju pokazati procjenu kojom se utvrđuje je li projekt vrijedan su-financiranja, i ako jest, treba li su-financiranje i u kojoj mjeri, odnosno </w:t>
      </w:r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</w:t>
      </w:r>
      <w:r w:rsidRPr="00A43022">
        <w:t xml:space="preserve">moraju sadržavati </w:t>
      </w:r>
      <w:r w:rsidRPr="00A43022">
        <w:rPr>
          <w:rFonts w:cs="Calibri"/>
          <w:lang w:eastAsia="en-GB"/>
        </w:rPr>
        <w:t>analizu troškova i koristi</w:t>
      </w:r>
      <w:r>
        <w:rPr>
          <w:rFonts w:cs="Calibri"/>
          <w:lang w:eastAsia="en-GB"/>
        </w:rPr>
        <w:t xml:space="preserve"> koja je napravljena u skladu s </w:t>
      </w:r>
      <w:r w:rsidRPr="00575D9E">
        <w:rPr>
          <w:rFonts w:cs="Calibri"/>
          <w:lang w:eastAsia="en-GB"/>
        </w:rPr>
        <w:t>Vodič</w:t>
      </w:r>
      <w:r>
        <w:rPr>
          <w:rFonts w:cs="Calibri"/>
          <w:lang w:eastAsia="en-GB"/>
        </w:rPr>
        <w:t>em</w:t>
      </w:r>
      <w:r w:rsidRPr="00575D9E">
        <w:rPr>
          <w:rFonts w:cs="Calibri"/>
          <w:lang w:eastAsia="en-GB"/>
        </w:rPr>
        <w:t xml:space="preserve"> za analizu troškova i koristi</w:t>
      </w:r>
      <w:r>
        <w:rPr>
          <w:rFonts w:cs="Calibri"/>
          <w:lang w:eastAsia="en-GB"/>
        </w:rPr>
        <w:t xml:space="preserve"> investicijskih projekata </w:t>
      </w:r>
      <w:r w:rsidRPr="00575D9E">
        <w:rPr>
          <w:rFonts w:cs="Calibri"/>
          <w:lang w:eastAsia="en-GB"/>
        </w:rPr>
        <w:t>(</w:t>
      </w:r>
      <w:r>
        <w:rPr>
          <w:rFonts w:cs="Calibri"/>
          <w:lang w:eastAsia="en-GB"/>
        </w:rPr>
        <w:t xml:space="preserve">Europska Komisija, lipanj 2008) i nacrtom </w:t>
      </w:r>
      <w:r>
        <w:t>V</w:t>
      </w:r>
      <w:r w:rsidRPr="004E23D0">
        <w:t>odič</w:t>
      </w:r>
      <w:r>
        <w:t>a</w:t>
      </w:r>
      <w:r w:rsidRPr="004E23D0">
        <w:t xml:space="preserve"> za pripremu analize troškova i koristi vodno-komunalnih projekata u </w:t>
      </w:r>
      <w:r>
        <w:t>R</w:t>
      </w:r>
      <w:r w:rsidRPr="004E23D0">
        <w:t xml:space="preserve">epublici </w:t>
      </w:r>
      <w:r>
        <w:t>H</w:t>
      </w:r>
      <w:r w:rsidRPr="004E23D0">
        <w:t>rvatskoj</w:t>
      </w:r>
      <w:r w:rsidDel="00900684">
        <w:t xml:space="preserve"> </w:t>
      </w:r>
      <w:r>
        <w:t>(Ministarstvo poljoprivrede i Hrvatske vode, listopad 2012)</w:t>
      </w:r>
      <w:r>
        <w:rPr>
          <w:rFonts w:cs="Calibri"/>
          <w:lang w:eastAsia="en-GB"/>
        </w:rPr>
        <w:t>.</w:t>
      </w:r>
    </w:p>
    <w:p w:rsidR="00111257" w:rsidRPr="00564717" w:rsidRDefault="00111257" w:rsidP="00564717">
      <w:r w:rsidRPr="00564717">
        <w:t xml:space="preserve">U slučaju projekata koji ostvaruju prihod, prihvatljivi </w:t>
      </w:r>
      <w:r>
        <w:t>troškovi</w:t>
      </w:r>
      <w:r w:rsidRPr="00564717">
        <w:t xml:space="preserve"> ne smiju premašiti trenutnu vrijednost investicijskog troška uz odbitak trenutne vrijednosti neto prihoda od ulaganja za specifično referentno razdoblje. U takvim se slučajevima određivanje razine pomoći Zajednice temelji na stopi “</w:t>
      </w:r>
      <w:r>
        <w:t>financijskog jaza</w:t>
      </w:r>
      <w:r w:rsidRPr="00564717">
        <w:t>” projekta, tj. udjela diskontiranog troška početnog ulaganja koje nije pokriveno diskontiranim neto prihodom projekta</w:t>
      </w:r>
      <w:r>
        <w:t xml:space="preserve">. </w:t>
      </w:r>
    </w:p>
    <w:p w:rsidR="00111257" w:rsidRPr="002C0931" w:rsidRDefault="00111257" w:rsidP="00B1317B">
      <w:pPr>
        <w:spacing w:before="0" w:after="0" w:line="240" w:lineRule="auto"/>
        <w:jc w:val="left"/>
        <w:rPr>
          <w:rFonts w:eastAsia="MS Mincho"/>
          <w:u w:val="single"/>
        </w:rPr>
      </w:pPr>
      <w:r w:rsidRPr="002C0931">
        <w:rPr>
          <w:rFonts w:eastAsia="MS Mincho"/>
          <w:u w:val="single"/>
        </w:rPr>
        <w:t>Procjena utjecaja na okoliš i prihvatljivost zahvata za ekološku mrežu</w:t>
      </w:r>
    </w:p>
    <w:p w:rsidR="00111257" w:rsidRPr="00564717" w:rsidRDefault="00111257"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</w:t>
      </w:r>
      <w:r w:rsidRPr="00564717">
        <w:t>trebaju biti usklađeni sa zahtjevima Zakona o zaštiti okoliša (NN 80/2013), odnosno moraju imati rješenje da je projekt prihvatljiv za okoliš ili odluku/rješenje da nije potrebna procjena utjecaja na okoliš. Prijedlozi projekata moraju biti usklađeni sa zahtjevima Zakona o zaštiti prirode (NN 80/2013) kojima se utvrđuje prihvatljivost vezano uz ciljeve očuvanja i cjelovitost područja ekološke mreže.</w:t>
      </w:r>
    </w:p>
    <w:p w:rsidR="00111257" w:rsidRDefault="00111257" w:rsidP="00C05D62">
      <w:pPr>
        <w:rPr>
          <w:u w:val="single"/>
        </w:rPr>
      </w:pPr>
      <w:r>
        <w:rPr>
          <w:u w:val="single"/>
        </w:rPr>
        <w:t>Zahtjevi vidljivosti</w:t>
      </w:r>
    </w:p>
    <w:p w:rsidR="00111257" w:rsidRDefault="00111257" w:rsidP="00410D04"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>projekta moraju sadržavati aktivnosti</w:t>
      </w:r>
      <w:r w:rsidRPr="00410D04">
        <w:t xml:space="preserve"> </w:t>
      </w:r>
      <w:r>
        <w:t xml:space="preserve">za obavještavanje javnosti, koje trebaju biti usmjerene na korisnike rezultata Projekta i medije, radi podizanja svijesti o rezultatima Projekta i dodijeljenoj pomoći EU za provedbu Projekta, te moraju isticati logotip EU-a, zajedno sa službeno odobrenim Projektnim logotipom (ukoliko postoji) i biti razmjerne opsegu projekta. </w:t>
      </w:r>
    </w:p>
    <w:p w:rsidR="00111257" w:rsidRDefault="00111257" w:rsidP="00C05D62">
      <w:pPr>
        <w:rPr>
          <w:u w:val="single"/>
        </w:rPr>
      </w:pPr>
      <w:r>
        <w:t>Aktivnosti</w:t>
      </w:r>
      <w:r w:rsidRPr="00410D04">
        <w:t xml:space="preserve"> </w:t>
      </w:r>
      <w:r>
        <w:t>za obavještavanje javnosti moraju biti u skladu sa zahtjevima, navedenim u člancima 8. i 9. Provedbene Uredbe broj 1828/2006 te s paketom za informiranje i obavještavanje javnosti koji donosi Koordinacijsko tijelo i koji se objavljuje na :  www.strukturnifondovi.hr.</w:t>
      </w:r>
    </w:p>
    <w:p w:rsidR="00111257" w:rsidRDefault="00111257" w:rsidP="00C05D62">
      <w:r>
        <w:rPr>
          <w:u w:val="single"/>
        </w:rPr>
        <w:t xml:space="preserve">Zahtjevi trajnosti </w:t>
      </w:r>
    </w:p>
    <w:p w:rsidR="00111257" w:rsidRPr="00AA6886" w:rsidRDefault="00111257" w:rsidP="00C05D62">
      <w:r>
        <w:t>P</w:t>
      </w:r>
      <w:r w:rsidRPr="00C7039D">
        <w:t>rijedlo</w:t>
      </w:r>
      <w:r>
        <w:t>zi</w:t>
      </w:r>
      <w:r w:rsidRPr="00C7039D">
        <w:t xml:space="preserve"> </w:t>
      </w:r>
      <w:r>
        <w:t xml:space="preserve">projekta </w:t>
      </w:r>
      <w:r w:rsidRPr="00DC78F0">
        <w:t xml:space="preserve">moraju biti </w:t>
      </w:r>
      <w:r>
        <w:t>u skladu sa načelom trajnosti, odnosno u</w:t>
      </w:r>
      <w:r w:rsidRPr="00AA6886">
        <w:t xml:space="preserve"> skladu s člankom 57. Opće uredbe, </w:t>
      </w:r>
      <w:r>
        <w:t>prema kojem</w:t>
      </w:r>
      <w:r w:rsidRPr="00AA6886">
        <w:t xml:space="preserve"> unutar 5 godina od završetka projekta nisu dopuštene značajne promjene:  </w:t>
      </w:r>
    </w:p>
    <w:p w:rsidR="00111257" w:rsidRPr="00AA6886" w:rsidRDefault="00111257" w:rsidP="00C05D62">
      <w:pPr>
        <w:pStyle w:val="ListParagraph"/>
        <w:numPr>
          <w:ilvl w:val="0"/>
          <w:numId w:val="62"/>
          <w:numberingChange w:id="254" w:author="Nikolina Trontl" w:date="2013-12-23T09:27:00Z" w:original="-"/>
        </w:numPr>
      </w:pPr>
      <w:r w:rsidRPr="00AA6886">
        <w:t xml:space="preserve">koje utječu na njegovu prirodu ili provedbene uvjete ili ako tvrtki ili javnoj instituciji/tijelu pridaje neopravdanu prednost; </w:t>
      </w:r>
    </w:p>
    <w:p w:rsidR="00111257" w:rsidRPr="00AA6886" w:rsidRDefault="00111257" w:rsidP="00C05D62">
      <w:pPr>
        <w:pStyle w:val="ListParagraph"/>
        <w:numPr>
          <w:ilvl w:val="0"/>
          <w:numId w:val="62"/>
          <w:numberingChange w:id="255" w:author="Nikolina Trontl" w:date="2013-12-23T09:27:00Z" w:original="-"/>
        </w:numPr>
      </w:pPr>
      <w:r w:rsidRPr="00AA6886">
        <w:t>koje proizlaze iz promjene prirode vlasništva infrastrukturne jedinice ili prestanka proizvodnje;</w:t>
      </w:r>
    </w:p>
    <w:p w:rsidR="00111257" w:rsidRDefault="00111257" w:rsidP="00564717">
      <w:pPr>
        <w:pStyle w:val="Heading2"/>
        <w:numPr>
          <w:numberingChange w:id="256" w:author="Nikolina Trontl" w:date="2013-12-23T09:27:00Z" w:original="%1:3:0:.%2:1:0:"/>
        </w:numPr>
      </w:pPr>
      <w:bookmarkStart w:id="257" w:name="_Toc375064451"/>
      <w:r w:rsidRPr="000B076E">
        <w:t>Prihvatljive aktivnosti</w:t>
      </w:r>
      <w:r w:rsidRPr="004E6878">
        <w:t xml:space="preserve"> projekta</w:t>
      </w:r>
      <w:bookmarkEnd w:id="257"/>
    </w:p>
    <w:p w:rsidR="00111257" w:rsidRDefault="00111257" w:rsidP="00B1317B">
      <w:r>
        <w:t xml:space="preserve">Aktivnosti trebaju biti </w:t>
      </w:r>
      <w:r w:rsidRPr="009345C7">
        <w:t xml:space="preserve">izravno vezane uz izgradnju / rekonstrukciju / </w:t>
      </w:r>
      <w:r>
        <w:t xml:space="preserve">sanaciju / </w:t>
      </w:r>
      <w:r w:rsidRPr="009345C7">
        <w:t>nadogradnja sustava odvodnje i / ili uređaj</w:t>
      </w:r>
      <w:r>
        <w:t>a</w:t>
      </w:r>
      <w:r w:rsidRPr="009345C7">
        <w:t xml:space="preserve"> za pročišćavanje otpadnih voda</w:t>
      </w:r>
      <w:r w:rsidRPr="00EE2BA9">
        <w:t>, i/ili izgradnja / rekonstrukcija / sanacija / modernizaciju vodoopskrbe</w:t>
      </w:r>
      <w:r w:rsidRPr="009345C7">
        <w:t xml:space="preserve"> u aglomeracij</w:t>
      </w:r>
      <w:r>
        <w:t>i</w:t>
      </w:r>
      <w:r w:rsidRPr="009345C7">
        <w:t xml:space="preserve"> s 1</w:t>
      </w:r>
      <w:r w:rsidRPr="00BC129F">
        <w:t>5</w:t>
      </w:r>
      <w:r w:rsidRPr="009345C7">
        <w:t xml:space="preserve">.000 </w:t>
      </w:r>
      <w:r>
        <w:t xml:space="preserve">ili više </w:t>
      </w:r>
      <w:r w:rsidRPr="009345C7">
        <w:t xml:space="preserve">ekvivalent </w:t>
      </w:r>
      <w:r>
        <w:t>stanovnika .</w:t>
      </w:r>
    </w:p>
    <w:p w:rsidR="00111257" w:rsidRDefault="00111257" w:rsidP="00B1317B">
      <w:r>
        <w:t>Prihvatljive aktivnosti u sklopu ovog poziva na dostavu prijedloga projekata su:</w:t>
      </w:r>
    </w:p>
    <w:p w:rsidR="00111257" w:rsidRDefault="00111257" w:rsidP="00B1317B">
      <w:r>
        <w:t xml:space="preserve"> (1) Izgradnja:</w:t>
      </w:r>
    </w:p>
    <w:p w:rsidR="00111257" w:rsidRPr="00EE2BA9" w:rsidRDefault="00111257" w:rsidP="00B1317B">
      <w:pPr>
        <w:pStyle w:val="ListParagraph"/>
        <w:numPr>
          <w:ilvl w:val="0"/>
          <w:numId w:val="10"/>
          <w:numberingChange w:id="258" w:author="Nikolina Trontl" w:date="2013-12-23T09:27:00Z" w:original=""/>
        </w:numPr>
        <w:spacing w:line="240" w:lineRule="auto"/>
      </w:pPr>
      <w:r w:rsidRPr="00EE2BA9">
        <w:t>izgradnje / sanacije vodoopskrbne mreže;</w:t>
      </w:r>
    </w:p>
    <w:p w:rsidR="00111257" w:rsidRPr="00EE2BA9" w:rsidRDefault="00111257" w:rsidP="00B1317B">
      <w:pPr>
        <w:pStyle w:val="ListParagraph"/>
        <w:numPr>
          <w:ilvl w:val="0"/>
          <w:numId w:val="10"/>
          <w:numberingChange w:id="259" w:author="Nikolina Trontl" w:date="2013-12-23T09:27:00Z" w:original=""/>
        </w:numPr>
        <w:spacing w:line="240" w:lineRule="auto"/>
      </w:pPr>
      <w:r w:rsidRPr="00EE2BA9">
        <w:t xml:space="preserve">izgradnje/sanacije/rekonstrukcije uređaja za obradu vode za piće; </w:t>
      </w:r>
    </w:p>
    <w:p w:rsidR="00111257" w:rsidRDefault="00111257" w:rsidP="00B1317B">
      <w:pPr>
        <w:pStyle w:val="ListParagraph"/>
        <w:numPr>
          <w:ilvl w:val="0"/>
          <w:numId w:val="10"/>
          <w:numberingChange w:id="260" w:author="Nikolina Trontl" w:date="2013-12-23T09:27:00Z" w:original=""/>
        </w:numPr>
        <w:spacing w:line="240" w:lineRule="auto"/>
      </w:pPr>
      <w:r>
        <w:t>izgradnje/</w:t>
      </w:r>
      <w:r w:rsidRPr="00EF7A6E">
        <w:t>sanacije/rekonstrukcije</w:t>
      </w:r>
      <w:r>
        <w:t xml:space="preserve">/dogradnje </w:t>
      </w:r>
      <w:r w:rsidRPr="00B37A96">
        <w:t>uređaja za pročišćavanje otpadnih voda</w:t>
      </w:r>
      <w:r>
        <w:t>;</w:t>
      </w:r>
    </w:p>
    <w:p w:rsidR="00111257" w:rsidRPr="001815EA" w:rsidRDefault="00111257" w:rsidP="00B1317B">
      <w:pPr>
        <w:pStyle w:val="ListParagraph"/>
        <w:numPr>
          <w:ilvl w:val="0"/>
          <w:numId w:val="10"/>
          <w:numberingChange w:id="261" w:author="Nikolina Trontl" w:date="2013-12-23T09:27:00Z" w:original=""/>
        </w:numPr>
        <w:spacing w:line="240" w:lineRule="auto"/>
      </w:pPr>
      <w:r>
        <w:t xml:space="preserve">izgradnje/sanacije/rekonstrukcije </w:t>
      </w:r>
      <w:r w:rsidRPr="001815EA">
        <w:t>mrež</w:t>
      </w:r>
      <w:r>
        <w:t>e</w:t>
      </w:r>
      <w:r w:rsidRPr="001815EA">
        <w:t xml:space="preserve"> odvodnje – kanalizacije</w:t>
      </w:r>
      <w:r>
        <w:t>;</w:t>
      </w:r>
    </w:p>
    <w:p w:rsidR="00111257" w:rsidRPr="00BC129F" w:rsidRDefault="00111257" w:rsidP="00B1317B">
      <w:pPr>
        <w:pStyle w:val="ListParagraph"/>
        <w:numPr>
          <w:ilvl w:val="0"/>
          <w:numId w:val="10"/>
          <w:numberingChange w:id="262" w:author="Nikolina Trontl" w:date="2013-12-23T09:27:00Z" w:original=""/>
        </w:numPr>
      </w:pPr>
      <w:r w:rsidRPr="005F6FBF">
        <w:t>izgradnje/sanacije/rekonstrukcije uređaja za obradu mulja</w:t>
      </w:r>
      <w:r>
        <w:t>;</w:t>
      </w:r>
    </w:p>
    <w:p w:rsidR="00111257" w:rsidRDefault="00111257" w:rsidP="00B1317B">
      <w:r>
        <w:t>(2) Nabava opreme:</w:t>
      </w:r>
    </w:p>
    <w:p w:rsidR="00111257" w:rsidRPr="00EE2BA9" w:rsidRDefault="00111257" w:rsidP="00B1317B">
      <w:pPr>
        <w:pStyle w:val="ListParagraph"/>
        <w:numPr>
          <w:ilvl w:val="0"/>
          <w:numId w:val="9"/>
          <w:numberingChange w:id="263" w:author="Nikolina Trontl" w:date="2013-12-23T09:27:00Z" w:original=""/>
        </w:numPr>
      </w:pPr>
      <w:r w:rsidRPr="00EE2BA9">
        <w:t>Nabava opreme potrebne za održavanje vodoopskrbnog sustava;</w:t>
      </w:r>
    </w:p>
    <w:p w:rsidR="00111257" w:rsidRPr="002A67CD" w:rsidRDefault="00111257" w:rsidP="00B1317B">
      <w:pPr>
        <w:pStyle w:val="ListParagraph"/>
        <w:numPr>
          <w:ilvl w:val="0"/>
          <w:numId w:val="9"/>
          <w:numberingChange w:id="264" w:author="Nikolina Trontl" w:date="2013-12-23T09:27:00Z" w:original=""/>
        </w:numPr>
      </w:pPr>
      <w:r w:rsidRPr="002A67CD">
        <w:t>Nabava opreme potrebne za prikupljanje i obradu otpadnih voda</w:t>
      </w:r>
      <w:r>
        <w:t>.</w:t>
      </w:r>
    </w:p>
    <w:p w:rsidR="00111257" w:rsidRDefault="00111257" w:rsidP="00B1317B">
      <w:pPr>
        <w:keepNext/>
        <w:keepLines/>
      </w:pPr>
      <w:r>
        <w:t>3) Ostale aktivnosti:</w:t>
      </w:r>
    </w:p>
    <w:p w:rsidR="00111257" w:rsidRDefault="00111257" w:rsidP="00B1317B">
      <w:pPr>
        <w:pStyle w:val="ListParagraph"/>
        <w:keepNext/>
        <w:keepLines/>
        <w:numPr>
          <w:ilvl w:val="0"/>
          <w:numId w:val="9"/>
          <w:numberingChange w:id="265" w:author="Nikolina Trontl" w:date="2013-12-23T09:27:00Z" w:original=""/>
        </w:numPr>
        <w:spacing w:line="240" w:lineRule="auto"/>
      </w:pPr>
      <w:r>
        <w:t>Rekonstrukcija ulica gdje se zbog izvođenja radova na kanalizacijskoj i vodovodnoj mreži dovela do kopanja ulice i trotoara ili ostalih javnih površina; u širini iskopa za potrebe vodoopskrbe i odvodnje, odnosno sukladno izdanim uvjetima u sklopu lokacijske dozvole;</w:t>
      </w:r>
    </w:p>
    <w:p w:rsidR="00111257" w:rsidRDefault="00111257" w:rsidP="00B1317B">
      <w:pPr>
        <w:pStyle w:val="ListParagraph"/>
        <w:numPr>
          <w:ilvl w:val="0"/>
          <w:numId w:val="9"/>
          <w:numberingChange w:id="266" w:author="Nikolina Trontl" w:date="2013-12-23T09:27:00Z" w:original=""/>
        </w:numPr>
        <w:spacing w:line="240" w:lineRule="auto"/>
      </w:pPr>
      <w:r>
        <w:t xml:space="preserve">aktivnosti vezane za </w:t>
      </w:r>
      <w:r w:rsidRPr="002A67CD">
        <w:t>pripremu i provedbu projekta</w:t>
      </w:r>
      <w:r>
        <w:t xml:space="preserve"> (npr. nadzor nad gradnjom);</w:t>
      </w:r>
    </w:p>
    <w:p w:rsidR="00111257" w:rsidRPr="00BC129F" w:rsidRDefault="00111257" w:rsidP="00B1317B">
      <w:pPr>
        <w:pStyle w:val="ListParagraph"/>
        <w:numPr>
          <w:ilvl w:val="0"/>
          <w:numId w:val="9"/>
          <w:numberingChange w:id="267" w:author="Nikolina Trontl" w:date="2013-12-23T09:27:00Z" w:original=""/>
        </w:numPr>
      </w:pPr>
      <w:r w:rsidRPr="00BC129F">
        <w:t>Razvoj kapaciteta komunalnih tvrtki izgradnjom kapaciteta za provedbu predloženih projekata te upravljanje i održavanje izgrađenih uređaja, kao i kapaciteta komunalnog sektora općenito (npr. poboljšanja organizacijske strukture, poslovnih procesa i sl.).</w:t>
      </w:r>
    </w:p>
    <w:p w:rsidR="00111257" w:rsidRDefault="00111257" w:rsidP="00B1317B">
      <w:pPr>
        <w:pStyle w:val="ListParagraph"/>
        <w:numPr>
          <w:ilvl w:val="0"/>
          <w:numId w:val="9"/>
          <w:numberingChange w:id="268" w:author="Nikolina Trontl" w:date="2013-12-23T09:27:00Z" w:original=""/>
        </w:numPr>
      </w:pPr>
      <w:r w:rsidRPr="00201759">
        <w:t xml:space="preserve">mjere za </w:t>
      </w:r>
      <w:r>
        <w:t>informiranje</w:t>
      </w:r>
      <w:r w:rsidRPr="00201759">
        <w:t xml:space="preserve"> i </w:t>
      </w:r>
      <w:r>
        <w:t>vidljivost</w:t>
      </w:r>
      <w:r w:rsidRPr="00201759">
        <w:t>, uključujući pripremu, izdavanje i distribuciju materijala za promicanje doprinosa Europske unije</w:t>
      </w:r>
      <w:r>
        <w:t>.</w:t>
      </w:r>
    </w:p>
    <w:p w:rsidR="00111257" w:rsidRDefault="00111257" w:rsidP="00564717">
      <w:pPr>
        <w:pStyle w:val="ListParagraph"/>
        <w:spacing w:line="240" w:lineRule="auto"/>
      </w:pPr>
    </w:p>
    <w:p w:rsidR="00111257" w:rsidRDefault="00111257" w:rsidP="00564717">
      <w:pPr>
        <w:pStyle w:val="Heading2"/>
        <w:numPr>
          <w:numberingChange w:id="269" w:author="Nikolina Trontl" w:date="2013-12-23T09:27:00Z" w:original="%1:3:0:.%2:2:0:"/>
        </w:numPr>
      </w:pPr>
      <w:bookmarkStart w:id="270" w:name="_Toc372550480"/>
      <w:bookmarkStart w:id="271" w:name="_Toc372551536"/>
      <w:bookmarkStart w:id="272" w:name="_Toc372651471"/>
      <w:bookmarkStart w:id="273" w:name="_Toc373429995"/>
      <w:bookmarkStart w:id="274" w:name="_Toc373430151"/>
      <w:bookmarkStart w:id="275" w:name="_Toc373430228"/>
      <w:bookmarkStart w:id="276" w:name="_Toc375064192"/>
      <w:bookmarkStart w:id="277" w:name="_Toc375064280"/>
      <w:bookmarkStart w:id="278" w:name="_Toc375064366"/>
      <w:bookmarkStart w:id="279" w:name="_Toc375064452"/>
      <w:bookmarkStart w:id="280" w:name="_Toc372550481"/>
      <w:bookmarkStart w:id="281" w:name="_Toc372551537"/>
      <w:bookmarkStart w:id="282" w:name="_Toc372651472"/>
      <w:bookmarkStart w:id="283" w:name="_Toc373429996"/>
      <w:bookmarkStart w:id="284" w:name="_Toc373430152"/>
      <w:bookmarkStart w:id="285" w:name="_Toc373430229"/>
      <w:bookmarkStart w:id="286" w:name="_Toc375064193"/>
      <w:bookmarkStart w:id="287" w:name="_Toc375064281"/>
      <w:bookmarkStart w:id="288" w:name="_Toc375064367"/>
      <w:bookmarkStart w:id="289" w:name="_Toc375064453"/>
      <w:bookmarkStart w:id="290" w:name="_Toc372550482"/>
      <w:bookmarkStart w:id="291" w:name="_Toc372551538"/>
      <w:bookmarkStart w:id="292" w:name="_Toc372651473"/>
      <w:bookmarkStart w:id="293" w:name="_Toc373429997"/>
      <w:bookmarkStart w:id="294" w:name="_Toc373430153"/>
      <w:bookmarkStart w:id="295" w:name="_Toc373430230"/>
      <w:bookmarkStart w:id="296" w:name="_Toc375064194"/>
      <w:bookmarkStart w:id="297" w:name="_Toc375064282"/>
      <w:bookmarkStart w:id="298" w:name="_Toc375064368"/>
      <w:bookmarkStart w:id="299" w:name="_Toc375064454"/>
      <w:bookmarkStart w:id="300" w:name="_Toc370312660"/>
      <w:bookmarkStart w:id="301" w:name="_Toc370926265"/>
      <w:bookmarkStart w:id="302" w:name="_Toc372550483"/>
      <w:bookmarkStart w:id="303" w:name="_Toc372551539"/>
      <w:bookmarkStart w:id="304" w:name="_Toc372651474"/>
      <w:bookmarkStart w:id="305" w:name="_Toc373429998"/>
      <w:bookmarkStart w:id="306" w:name="_Toc373430154"/>
      <w:bookmarkStart w:id="307" w:name="_Toc373430231"/>
      <w:bookmarkStart w:id="308" w:name="_Toc375064195"/>
      <w:bookmarkStart w:id="309" w:name="_Toc375064283"/>
      <w:bookmarkStart w:id="310" w:name="_Toc375064369"/>
      <w:bookmarkStart w:id="311" w:name="_Toc375064455"/>
      <w:bookmarkStart w:id="312" w:name="_Toc375064456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r w:rsidRPr="004E6878">
        <w:t>Prihvatljivi troškovi</w:t>
      </w:r>
      <w:bookmarkEnd w:id="312"/>
    </w:p>
    <w:p w:rsidR="00111257" w:rsidRPr="007A0C96" w:rsidRDefault="00111257" w:rsidP="00971F6D">
      <w:r w:rsidRPr="00564717">
        <w:t>Prijavitelj projekta</w:t>
      </w:r>
      <w:r w:rsidRPr="002E5DBA">
        <w:t xml:space="preserve"> dužan je dostaviti proračun svih troškova potrebnih za realizaciju projekta, uključujući </w:t>
      </w:r>
      <w:r w:rsidRPr="00564717">
        <w:t xml:space="preserve">prihvatljive </w:t>
      </w:r>
      <w:r w:rsidRPr="002E5DBA">
        <w:t xml:space="preserve">i neprihvatljive </w:t>
      </w:r>
      <w:r w:rsidRPr="007A0C96">
        <w:t xml:space="preserve">troškove. </w:t>
      </w:r>
    </w:p>
    <w:p w:rsidR="00111257" w:rsidRDefault="00111257" w:rsidP="00B1317B">
      <w:r>
        <w:t>Prihvatljivi troškovi u sklopu ovog poziva na dostavu projektnih prijedloga su:</w:t>
      </w:r>
    </w:p>
    <w:p w:rsidR="00111257" w:rsidRPr="001511A1" w:rsidRDefault="00111257" w:rsidP="007A0C96">
      <w:pPr>
        <w:pStyle w:val="ListParagraph"/>
        <w:numPr>
          <w:ilvl w:val="0"/>
          <w:numId w:val="70"/>
          <w:numberingChange w:id="313" w:author="Nikolina Trontl" w:date="2013-12-23T09:27:00Z" w:original=""/>
        </w:numPr>
        <w:ind w:left="426" w:hanging="283"/>
      </w:pPr>
      <w:r w:rsidRPr="007A0C96">
        <w:t>troškovi izgradnje / sanacije vodoopskrbne  mreže;</w:t>
      </w:r>
    </w:p>
    <w:p w:rsidR="00111257" w:rsidRDefault="00111257" w:rsidP="007A0C96">
      <w:pPr>
        <w:pStyle w:val="ListParagraph"/>
        <w:numPr>
          <w:ilvl w:val="0"/>
          <w:numId w:val="70"/>
          <w:numberingChange w:id="314" w:author="Nikolina Trontl" w:date="2013-12-23T09:27:00Z" w:original=""/>
        </w:numPr>
        <w:ind w:left="426" w:hanging="283"/>
      </w:pPr>
      <w:r w:rsidRPr="007A0C96">
        <w:t>troškovi izgradnje/sanacije/rekonstrukcije uređaja za obradu vode za piće;</w:t>
      </w:r>
      <w:r>
        <w:t xml:space="preserve"> </w:t>
      </w:r>
    </w:p>
    <w:p w:rsidR="00111257" w:rsidRDefault="00111257" w:rsidP="00B1317B">
      <w:pPr>
        <w:pStyle w:val="ListParagraph"/>
        <w:numPr>
          <w:ilvl w:val="0"/>
          <w:numId w:val="70"/>
          <w:numberingChange w:id="315" w:author="Nikolina Trontl" w:date="2013-12-23T09:27:00Z" w:original=""/>
        </w:numPr>
        <w:spacing w:line="240" w:lineRule="auto"/>
        <w:ind w:left="426" w:hanging="283"/>
      </w:pPr>
      <w:r>
        <w:t>troškovi izgradnje/</w:t>
      </w:r>
      <w:r w:rsidRPr="00EF7A6E">
        <w:t>sanacije/rekonstrukcije</w:t>
      </w:r>
      <w:r>
        <w:t xml:space="preserve">/dogradnje </w:t>
      </w:r>
      <w:r w:rsidRPr="00B37A96">
        <w:t>uređaja za pročišćavanje otpadnih voda</w:t>
      </w:r>
      <w:r>
        <w:t>;</w:t>
      </w:r>
    </w:p>
    <w:p w:rsidR="00111257" w:rsidRDefault="00111257" w:rsidP="00B1317B">
      <w:pPr>
        <w:pStyle w:val="ListParagraph"/>
        <w:numPr>
          <w:ilvl w:val="0"/>
          <w:numId w:val="70"/>
          <w:numberingChange w:id="316" w:author="Nikolina Trontl" w:date="2013-12-23T09:27:00Z" w:original=""/>
        </w:numPr>
        <w:spacing w:line="240" w:lineRule="auto"/>
        <w:ind w:left="426" w:hanging="283"/>
      </w:pPr>
      <w:r>
        <w:t xml:space="preserve">troškovi izgradnje/sanacije/rekonstrukcije </w:t>
      </w:r>
      <w:r w:rsidRPr="001815EA">
        <w:t>mrež</w:t>
      </w:r>
      <w:r>
        <w:t>e</w:t>
      </w:r>
      <w:r w:rsidRPr="001815EA">
        <w:t xml:space="preserve"> odvodnje – kanalizacije</w:t>
      </w:r>
      <w:r>
        <w:t>;</w:t>
      </w:r>
    </w:p>
    <w:p w:rsidR="00111257" w:rsidRDefault="00111257" w:rsidP="00B1317B">
      <w:pPr>
        <w:pStyle w:val="ListParagraph"/>
        <w:numPr>
          <w:ilvl w:val="0"/>
          <w:numId w:val="70"/>
          <w:numberingChange w:id="317" w:author="Nikolina Trontl" w:date="2013-12-23T09:27:00Z" w:original=""/>
        </w:numPr>
        <w:ind w:left="426" w:hanging="283"/>
      </w:pPr>
      <w:r w:rsidRPr="004C764F">
        <w:t>troškovi izgradnje/sanacije/rekonstrukcije uređaja za obradu mulja</w:t>
      </w:r>
      <w:r>
        <w:t>;</w:t>
      </w:r>
    </w:p>
    <w:p w:rsidR="00111257" w:rsidRPr="00BC129F" w:rsidRDefault="00111257" w:rsidP="00B1317B">
      <w:pPr>
        <w:pStyle w:val="ListParagraph"/>
        <w:numPr>
          <w:ilvl w:val="0"/>
          <w:numId w:val="70"/>
          <w:numberingChange w:id="318" w:author="Nikolina Trontl" w:date="2013-12-23T09:27:00Z" w:original=""/>
        </w:numPr>
        <w:ind w:left="426" w:hanging="283"/>
      </w:pPr>
      <w:r w:rsidRPr="007A0C96">
        <w:t>troškovi nabave opreme potrebne za održavanje vodoopskrbnog sustava</w:t>
      </w:r>
      <w:r w:rsidRPr="00BC129F">
        <w:t>;</w:t>
      </w:r>
    </w:p>
    <w:p w:rsidR="00111257" w:rsidRDefault="00111257" w:rsidP="00B1317B">
      <w:pPr>
        <w:pStyle w:val="ListParagraph"/>
        <w:keepNext/>
        <w:keepLines/>
        <w:numPr>
          <w:ilvl w:val="0"/>
          <w:numId w:val="70"/>
          <w:numberingChange w:id="319" w:author="Nikolina Trontl" w:date="2013-12-23T09:27:00Z" w:original=""/>
        </w:numPr>
        <w:spacing w:line="240" w:lineRule="auto"/>
        <w:ind w:left="426" w:hanging="283"/>
      </w:pPr>
      <w:r w:rsidRPr="002A67CD">
        <w:t>troškovi n</w:t>
      </w:r>
      <w:r w:rsidRPr="00BC129F">
        <w:t>abav</w:t>
      </w:r>
      <w:r>
        <w:t>e</w:t>
      </w:r>
      <w:r w:rsidRPr="00BC129F">
        <w:t xml:space="preserve"> opreme potrebne za prikupljanje i obradu otpadnih voda</w:t>
      </w:r>
      <w:r w:rsidRPr="002A67CD">
        <w:t>;</w:t>
      </w:r>
    </w:p>
    <w:p w:rsidR="00111257" w:rsidRDefault="00111257" w:rsidP="00B1317B">
      <w:pPr>
        <w:pStyle w:val="ListParagraph"/>
        <w:keepNext/>
        <w:keepLines/>
        <w:numPr>
          <w:ilvl w:val="0"/>
          <w:numId w:val="70"/>
          <w:numberingChange w:id="320" w:author="Nikolina Trontl" w:date="2013-12-23T09:27:00Z" w:original=""/>
        </w:numPr>
        <w:spacing w:line="240" w:lineRule="auto"/>
        <w:ind w:left="426" w:hanging="283"/>
      </w:pPr>
      <w:r>
        <w:t>troškovi rekonstrukcija ulica gdje se zbog izvođenja radova na kanalizacijskoj i vodovodnoj mreži dovela do kopanja ulice i trotoara ili ostalih javnih površina-</w:t>
      </w:r>
      <w:r w:rsidRPr="00A66A59">
        <w:t xml:space="preserve"> </w:t>
      </w:r>
      <w:r>
        <w:t>u širini iskopa za potrebe vodoopskrbe i odvodnje, odnosno sukladno izdanim uvjetima u sklopu lokacijske dozvole;</w:t>
      </w:r>
    </w:p>
    <w:p w:rsidR="00111257" w:rsidRDefault="00111257" w:rsidP="00B1317B">
      <w:pPr>
        <w:pStyle w:val="ListParagraph"/>
        <w:numPr>
          <w:ilvl w:val="0"/>
          <w:numId w:val="70"/>
          <w:numberingChange w:id="321" w:author="Nikolina Trontl" w:date="2013-12-23T09:27:00Z" w:original=""/>
        </w:numPr>
        <w:spacing w:line="240" w:lineRule="auto"/>
        <w:ind w:left="426" w:hanging="283"/>
      </w:pPr>
      <w:r>
        <w:t>troškovi povezani sa stjecanjem neizgrađenog zemljišta pod sljedećim uvjetima:</w:t>
      </w:r>
    </w:p>
    <w:p w:rsidR="00111257" w:rsidRDefault="00111257" w:rsidP="00B1317B">
      <w:pPr>
        <w:pStyle w:val="ListParagraph"/>
        <w:numPr>
          <w:ilvl w:val="0"/>
          <w:numId w:val="54"/>
          <w:numberingChange w:id="322" w:author="Nikolina Trontl" w:date="2013-12-23T09:27:00Z" w:original="%1:1:0:."/>
        </w:numPr>
        <w:ind w:left="851"/>
      </w:pPr>
      <w:r>
        <w:t>Postoji izravna veza između ciljeva projekta i kupnje zemljišta;</w:t>
      </w:r>
    </w:p>
    <w:p w:rsidR="00111257" w:rsidRDefault="00111257" w:rsidP="00B1317B">
      <w:pPr>
        <w:pStyle w:val="ListParagraph"/>
        <w:numPr>
          <w:ilvl w:val="0"/>
          <w:numId w:val="54"/>
          <w:numberingChange w:id="323" w:author="Nikolina Trontl" w:date="2013-12-23T09:27:00Z" w:original="%1:2:0:."/>
        </w:numPr>
        <w:ind w:left="851"/>
      </w:pPr>
      <w:r w:rsidRPr="00877109">
        <w:t>Kupnja zemljišta ne prelazi 10% ukupno prihvatljivih troškova predmetnog projekta</w:t>
      </w:r>
      <w:r>
        <w:t>;</w:t>
      </w:r>
    </w:p>
    <w:p w:rsidR="00111257" w:rsidRPr="00BC129F" w:rsidRDefault="00111257" w:rsidP="00B1317B">
      <w:pPr>
        <w:pStyle w:val="ListParagraph"/>
        <w:numPr>
          <w:ilvl w:val="0"/>
          <w:numId w:val="54"/>
          <w:numberingChange w:id="324" w:author="Nikolina Trontl" w:date="2013-12-23T09:27:00Z" w:original="%1:3:0:."/>
        </w:numPr>
        <w:ind w:left="851"/>
      </w:pPr>
      <w:r w:rsidRPr="00BC129F">
        <w:t>Prihvatljivi troškovi na temelju nabavne cijene ne prelaze tržišnu vrijednost što potvrđuje potvrda neovisnog kvalificiranog i ovlaštenog službenog tijela; i</w:t>
      </w:r>
    </w:p>
    <w:p w:rsidR="00111257" w:rsidRDefault="00111257" w:rsidP="00B1317B">
      <w:pPr>
        <w:pStyle w:val="ListParagraph"/>
        <w:numPr>
          <w:ilvl w:val="0"/>
          <w:numId w:val="54"/>
          <w:numberingChange w:id="325" w:author="Nikolina Trontl" w:date="2013-12-23T09:27:00Z" w:original="%1:4:0:."/>
        </w:numPr>
        <w:ind w:left="851"/>
      </w:pPr>
      <w:r w:rsidRPr="00BC129F">
        <w:t>Kupljeno neizgrađeno zemljište ostaje u vlasništvu kupca i ne smije se preprodati tijekom razdoblja od najmanje 5 godina nakon datuma završetka projekta.</w:t>
      </w:r>
    </w:p>
    <w:p w:rsidR="00111257" w:rsidRDefault="00111257" w:rsidP="00B1317B">
      <w:pPr>
        <w:pStyle w:val="ListParagraph"/>
        <w:numPr>
          <w:ilvl w:val="0"/>
          <w:numId w:val="70"/>
          <w:numberingChange w:id="326" w:author="Nikolina Trontl" w:date="2013-12-23T09:27:00Z" w:original=""/>
        </w:numPr>
        <w:spacing w:line="240" w:lineRule="auto"/>
        <w:ind w:left="426" w:hanging="283"/>
      </w:pPr>
      <w:r>
        <w:t>troškovi povezani s pravom pristupa lokacijama objekata, pod uvjetom da je to sastavni dio projekta;</w:t>
      </w:r>
    </w:p>
    <w:p w:rsidR="00111257" w:rsidRDefault="00111257" w:rsidP="00B1317B">
      <w:pPr>
        <w:pStyle w:val="ListParagraph"/>
        <w:numPr>
          <w:ilvl w:val="0"/>
          <w:numId w:val="70"/>
          <w:numberingChange w:id="327" w:author="Nikolina Trontl" w:date="2013-12-23T09:27:00Z" w:original=""/>
        </w:numPr>
        <w:spacing w:line="240" w:lineRule="auto"/>
        <w:ind w:left="426" w:hanging="283"/>
      </w:pPr>
      <w:r>
        <w:t>troškovi za kupnju opreme koje će biti trajno instalirane na lokacijama objekata, pod uvjetom da je oprema uključena u popis dugotrajne imovine korisnika;</w:t>
      </w:r>
    </w:p>
    <w:p w:rsidR="00111257" w:rsidRDefault="00111257" w:rsidP="00B1317B">
      <w:pPr>
        <w:pStyle w:val="ListParagraph"/>
        <w:numPr>
          <w:ilvl w:val="0"/>
          <w:numId w:val="70"/>
          <w:numberingChange w:id="328" w:author="Nikolina Trontl" w:date="2013-12-23T09:27:00Z" w:original=""/>
        </w:numPr>
        <w:spacing w:line="240" w:lineRule="auto"/>
        <w:ind w:left="426" w:hanging="283"/>
      </w:pPr>
      <w:r>
        <w:t xml:space="preserve">Troškovi </w:t>
      </w:r>
      <w:r w:rsidRPr="002A67CD">
        <w:t xml:space="preserve">nadzora (npr. građevinski, </w:t>
      </w:r>
      <w:r w:rsidRPr="00BC129F">
        <w:t xml:space="preserve">strojarski, projektantski, </w:t>
      </w:r>
      <w:r w:rsidRPr="002A67CD">
        <w:t xml:space="preserve">arheološki.... </w:t>
      </w:r>
      <w:r w:rsidRPr="00BC129F">
        <w:t>)</w:t>
      </w:r>
    </w:p>
    <w:p w:rsidR="00111257" w:rsidRDefault="00111257" w:rsidP="00B1317B">
      <w:pPr>
        <w:pStyle w:val="ListParagraph"/>
        <w:numPr>
          <w:ilvl w:val="0"/>
          <w:numId w:val="70"/>
          <w:numberingChange w:id="329" w:author="Nikolina Trontl" w:date="2013-12-23T09:27:00Z" w:original=""/>
        </w:numPr>
        <w:spacing w:line="240" w:lineRule="auto"/>
        <w:ind w:left="426" w:hanging="283"/>
      </w:pPr>
      <w:r>
        <w:t>Troškovi obuke kadrova koji su uključeni u rad objekta i opreme za ispitivanje u vremena projekta.</w:t>
      </w:r>
    </w:p>
    <w:p w:rsidR="00111257" w:rsidRDefault="00111257" w:rsidP="00B1317B">
      <w:pPr>
        <w:pStyle w:val="ListParagraph"/>
        <w:numPr>
          <w:ilvl w:val="0"/>
          <w:numId w:val="70"/>
          <w:numberingChange w:id="330" w:author="Nikolina Trontl" w:date="2013-12-23T09:27:00Z" w:original=""/>
        </w:numPr>
        <w:ind w:left="426"/>
      </w:pPr>
      <w:r>
        <w:fldChar w:fldCharType="begin"/>
      </w:r>
      <w:r>
        <w:instrText>HYPERLINK "http://www.eudict.com/?lang=croeng&amp;word=pričuva%20za%20pokriće%20mogućih%20rizika/izdataka"</w:instrText>
      </w:r>
      <w:r>
        <w:fldChar w:fldCharType="separate"/>
      </w:r>
      <w:r>
        <w:t>P</w:t>
      </w:r>
      <w:r w:rsidRPr="00DF7F43">
        <w:t>ričuva za pokriće mogućih rizika/izdataka</w:t>
      </w:r>
      <w:r>
        <w:fldChar w:fldCharType="end"/>
      </w:r>
      <w:r>
        <w:t>: p</w:t>
      </w:r>
      <w:r w:rsidRPr="00164DA2">
        <w:t>ričuv</w:t>
      </w:r>
      <w:r>
        <w:t>a</w:t>
      </w:r>
      <w:r w:rsidRPr="00164DA2">
        <w:t xml:space="preserve"> za pokriće mogućih rizika/izdataka</w:t>
      </w:r>
      <w:r>
        <w:t xml:space="preserve"> koja ne </w:t>
      </w:r>
      <w:r w:rsidRPr="002A67CD">
        <w:t xml:space="preserve">prelazi </w:t>
      </w:r>
      <w:r w:rsidRPr="00BC129F">
        <w:t xml:space="preserve">10% </w:t>
      </w:r>
      <w:r w:rsidRPr="00DF7F43">
        <w:t>procijenjenih izravnih prihvatljivih troškova</w:t>
      </w:r>
      <w:r>
        <w:t xml:space="preserve"> investicije</w:t>
      </w:r>
      <w:r w:rsidRPr="00DF7F43">
        <w:t xml:space="preserve">. </w:t>
      </w:r>
    </w:p>
    <w:p w:rsidR="00111257" w:rsidRPr="00564717" w:rsidRDefault="00111257" w:rsidP="007B5B84">
      <w:r w:rsidRPr="00564717">
        <w:t xml:space="preserve">U izračun potpore ( dodjele sredstava od strane EU i državnog proračuna) u obzir će se uzeti samo "prihvatljivi izdatci". </w:t>
      </w:r>
    </w:p>
    <w:p w:rsidR="00111257" w:rsidRPr="00565785" w:rsidRDefault="00111257" w:rsidP="007B5B84">
      <w:r>
        <w:t xml:space="preserve">Da bi se troškovi projekta smatrali prihvatljivim tijekom provedbe projekta, moraju ispunjavati sljedeće opće uvjete za troškove u </w:t>
      </w:r>
      <w:r w:rsidRPr="00E42F89">
        <w:t xml:space="preserve">skladu s </w:t>
      </w:r>
      <w:r w:rsidRPr="00564717">
        <w:t>Pravilnikom o prihvatljivosti troškov</w:t>
      </w:r>
      <w:r w:rsidRPr="00E42F89">
        <w:t>a</w:t>
      </w:r>
      <w:r w:rsidRPr="000410BD">
        <w:t>:</w:t>
      </w:r>
    </w:p>
    <w:p w:rsidR="00111257" w:rsidRDefault="00111257" w:rsidP="007B5B84">
      <w:pPr>
        <w:pStyle w:val="ListParagraph"/>
        <w:numPr>
          <w:ilvl w:val="0"/>
          <w:numId w:val="39"/>
          <w:numberingChange w:id="331" w:author="Nikolina Trontl" w:date="2013-12-23T09:27:00Z" w:original=""/>
        </w:numPr>
      </w:pPr>
      <w:r>
        <w:t>nastali su od strane korisnika, označeni kao prihvatljivi u postupku za odabir projekata u okviru Operativnog programa;</w:t>
      </w:r>
    </w:p>
    <w:p w:rsidR="00111257" w:rsidRDefault="00111257" w:rsidP="007B5B84">
      <w:pPr>
        <w:pStyle w:val="ListParagraph"/>
        <w:numPr>
          <w:ilvl w:val="0"/>
          <w:numId w:val="39"/>
          <w:numberingChange w:id="332" w:author="Nikolina Trontl" w:date="2013-12-23T09:27:00Z" w:original=""/>
        </w:numPr>
      </w:pPr>
      <w:r>
        <w:t>nastali za svrhu aktivnosti unutar projekta odobrenog za financiranje u sklopu poziva za podnošenje prijedloga za projekte;</w:t>
      </w:r>
    </w:p>
    <w:p w:rsidR="00111257" w:rsidRDefault="00111257" w:rsidP="007B5B84">
      <w:pPr>
        <w:pStyle w:val="ListParagraph"/>
        <w:numPr>
          <w:ilvl w:val="0"/>
          <w:numId w:val="39"/>
          <w:numberingChange w:id="333" w:author="Nikolina Trontl" w:date="2013-12-23T09:27:00Z" w:original=""/>
        </w:numPr>
      </w:pPr>
      <w:r>
        <w:t xml:space="preserve">nastali su i plaćeni su tijekom razdoblja prihvatljivih troškova po postupku odabira projekata;  </w:t>
      </w:r>
    </w:p>
    <w:p w:rsidR="00111257" w:rsidRDefault="00111257" w:rsidP="007B5B84">
      <w:pPr>
        <w:pStyle w:val="ListParagraph"/>
        <w:numPr>
          <w:ilvl w:val="0"/>
          <w:numId w:val="39"/>
          <w:numberingChange w:id="334" w:author="Nikolina Trontl" w:date="2013-12-23T09:27:00Z" w:original=""/>
        </w:numPr>
      </w:pPr>
      <w:r>
        <w:t>ukoliko su nastali u sklopu ugovora, postupci javne nabave za predmetne ugovore su provedeni u skladu s nacionalnim zakonodavstvom, a osobito sa Zakonom o javnoj nabavi i propisima za njegovu provedbu;</w:t>
      </w:r>
    </w:p>
    <w:p w:rsidR="00111257" w:rsidRDefault="00111257" w:rsidP="007B5B84">
      <w:pPr>
        <w:pStyle w:val="ListParagraph"/>
        <w:numPr>
          <w:ilvl w:val="0"/>
          <w:numId w:val="39"/>
          <w:numberingChange w:id="335" w:author="Nikolina Trontl" w:date="2013-12-23T09:27:00Z" w:original=""/>
        </w:numPr>
      </w:pPr>
      <w:r>
        <w:t xml:space="preserve">postoje prateći dokumenti - računi i / ili drugi dokumenti ekvivalentne dokazne vrijednosti koji potvrđuju nastale troškove; </w:t>
      </w:r>
    </w:p>
    <w:p w:rsidR="00111257" w:rsidRDefault="00111257" w:rsidP="00564717">
      <w:pPr>
        <w:pStyle w:val="ListParagraph"/>
        <w:numPr>
          <w:ilvl w:val="0"/>
          <w:numId w:val="39"/>
          <w:numberingChange w:id="336" w:author="Nikolina Trontl" w:date="2013-12-23T09:27:00Z" w:original=""/>
        </w:numPr>
        <w:rPr>
          <w:b/>
          <w:bCs/>
        </w:rPr>
      </w:pPr>
      <w:r>
        <w:t>i</w:t>
      </w:r>
      <w:r w:rsidRPr="003C75C9">
        <w:t>zdatak je stvaran, odnosno potkrijepljen je računima ili računovodstvenim dokumentima jednake dokazne vrijednosti. Predujmovi isplaćeni ugovarateljima u skladu s ugovorima prihvatljivi su za financiranje, bez obzira na proizvode ili usluge koje će biti isporučene u skladu s ugovorima, do kraja isteka razdoblja prihvatljivosti izdataka</w:t>
      </w:r>
    </w:p>
    <w:p w:rsidR="00111257" w:rsidRDefault="00111257" w:rsidP="00564717">
      <w:pPr>
        <w:pStyle w:val="ListParagraph"/>
        <w:numPr>
          <w:ilvl w:val="0"/>
          <w:numId w:val="39"/>
          <w:numberingChange w:id="337" w:author="Nikolina Trontl" w:date="2013-12-23T09:27:00Z" w:original=""/>
        </w:numPr>
        <w:rPr>
          <w:b/>
          <w:bCs/>
        </w:rPr>
      </w:pPr>
      <w:r>
        <w:t>nisu financirani od strane drugog projekta, programa ili sheme financirano javnim sredstvima iz državnog proračuna i / ili proračuna Europske zajednice.</w:t>
      </w:r>
      <w:r w:rsidRPr="002E5DBA">
        <w:t xml:space="preserve"> </w:t>
      </w:r>
    </w:p>
    <w:p w:rsidR="00111257" w:rsidRDefault="00111257">
      <w:pPr>
        <w:pStyle w:val="Heading2"/>
        <w:keepNext/>
        <w:keepLines/>
        <w:numPr>
          <w:numberingChange w:id="338" w:author="Nikolina Trontl" w:date="2013-12-23T09:27:00Z" w:original="%1:3:0:.%2:3:0:"/>
        </w:numPr>
      </w:pPr>
      <w:bookmarkStart w:id="339" w:name="_Toc375064457"/>
      <w:r>
        <w:t>Neprihvatljivi troškovi</w:t>
      </w:r>
      <w:bookmarkEnd w:id="339"/>
    </w:p>
    <w:p w:rsidR="00111257" w:rsidRDefault="00111257">
      <w:pPr>
        <w:keepNext/>
        <w:keepLines/>
      </w:pPr>
      <w:r w:rsidRPr="00E42F89">
        <w:t xml:space="preserve">Neprihvatljivi troškovi </w:t>
      </w:r>
      <w:r w:rsidRPr="000410BD">
        <w:t xml:space="preserve">u skladu s </w:t>
      </w:r>
      <w:r w:rsidRPr="00564717">
        <w:t xml:space="preserve">Pravilnikom o prihvatljivosti troškova </w:t>
      </w:r>
      <w:r w:rsidRPr="00E42F89">
        <w:t>su:</w:t>
      </w:r>
    </w:p>
    <w:p w:rsidR="00111257" w:rsidRPr="007A0C96" w:rsidRDefault="00111257" w:rsidP="00564717">
      <w:pPr>
        <w:pStyle w:val="ListParagraph"/>
        <w:keepNext/>
        <w:keepLines/>
        <w:numPr>
          <w:ilvl w:val="0"/>
          <w:numId w:val="58"/>
          <w:numberingChange w:id="340" w:author="Nikolina Trontl" w:date="2013-12-23T09:27:00Z" w:original="-"/>
        </w:numPr>
      </w:pPr>
      <w:r w:rsidRPr="00564717">
        <w:t xml:space="preserve">troškovi povezani sa stjecanjem neizgrađenog zemljišta gdje je zemljište kupljeno od strane korisnika prije datuma prihvatljivosti za </w:t>
      </w:r>
      <w:r w:rsidRPr="007A0C96">
        <w:t xml:space="preserve">projekt. </w:t>
      </w:r>
    </w:p>
    <w:p w:rsidR="00111257" w:rsidRDefault="00111257" w:rsidP="00564717">
      <w:pPr>
        <w:pStyle w:val="ListParagraph"/>
        <w:numPr>
          <w:ilvl w:val="0"/>
          <w:numId w:val="58"/>
          <w:numberingChange w:id="341" w:author="Nikolina Trontl" w:date="2013-12-23T09:27:00Z" w:original="-"/>
        </w:numPr>
      </w:pPr>
      <w:r w:rsidRPr="00E42F89">
        <w:t>Ulaganja u kapital ili kreditna ulaganja, jamstveni fondovi</w:t>
      </w:r>
    </w:p>
    <w:p w:rsidR="00111257" w:rsidRDefault="00111257" w:rsidP="00564717">
      <w:pPr>
        <w:pStyle w:val="ListParagraph"/>
        <w:numPr>
          <w:ilvl w:val="0"/>
          <w:numId w:val="58"/>
          <w:numberingChange w:id="342" w:author="Nikolina Trontl" w:date="2013-12-23T09:27:00Z" w:original="-"/>
        </w:numPr>
      </w:pPr>
      <w:r w:rsidRPr="000410BD">
        <w:t>PDV koji je povrativ</w:t>
      </w:r>
    </w:p>
    <w:p w:rsidR="00111257" w:rsidRDefault="00111257" w:rsidP="00564717">
      <w:pPr>
        <w:pStyle w:val="ListParagraph"/>
        <w:numPr>
          <w:ilvl w:val="0"/>
          <w:numId w:val="58"/>
          <w:numberingChange w:id="343" w:author="Nikolina Trontl" w:date="2013-12-23T09:27:00Z" w:original="-"/>
        </w:numPr>
      </w:pPr>
      <w:r w:rsidRPr="00565785">
        <w:t>Kamate</w:t>
      </w:r>
      <w:r w:rsidRPr="00483F24">
        <w:t xml:space="preserve"> na dug</w:t>
      </w:r>
    </w:p>
    <w:p w:rsidR="00111257" w:rsidRDefault="00111257" w:rsidP="00564717">
      <w:pPr>
        <w:pStyle w:val="ListParagraph"/>
        <w:numPr>
          <w:ilvl w:val="0"/>
          <w:numId w:val="58"/>
          <w:numberingChange w:id="344" w:author="Nikolina Trontl" w:date="2013-12-23T09:27:00Z" w:original="-"/>
        </w:numPr>
      </w:pPr>
      <w:r w:rsidRPr="00483F24">
        <w:t>Doprinosi u naravi: nefinancijski doprinosi (robe ili usluge) od trećih strana koji ne obuhvaćaju izdatke za korisnika</w:t>
      </w:r>
    </w:p>
    <w:p w:rsidR="00111257" w:rsidRDefault="00111257" w:rsidP="00564717">
      <w:pPr>
        <w:pStyle w:val="ListParagraph"/>
        <w:numPr>
          <w:ilvl w:val="0"/>
          <w:numId w:val="58"/>
          <w:numberingChange w:id="345" w:author="Nikolina Trontl" w:date="2013-12-23T09:27:00Z" w:original="-"/>
        </w:numPr>
      </w:pPr>
      <w:r w:rsidRPr="00483F24">
        <w:t>Kupnja korištene opreme</w:t>
      </w:r>
    </w:p>
    <w:p w:rsidR="00111257" w:rsidRDefault="00111257" w:rsidP="00564717">
      <w:pPr>
        <w:pStyle w:val="ListParagraph"/>
        <w:numPr>
          <w:ilvl w:val="0"/>
          <w:numId w:val="58"/>
          <w:numberingChange w:id="346" w:author="Nikolina Trontl" w:date="2013-12-23T09:27:00Z" w:original="-"/>
        </w:numPr>
      </w:pPr>
      <w:r w:rsidRPr="00483F24">
        <w:t>Kupnja vozila koja se koriste u svrhu upravljanja projektom</w:t>
      </w:r>
    </w:p>
    <w:p w:rsidR="00111257" w:rsidRDefault="00111257" w:rsidP="00564717">
      <w:pPr>
        <w:pStyle w:val="ListParagraph"/>
        <w:numPr>
          <w:ilvl w:val="0"/>
          <w:numId w:val="58"/>
          <w:numberingChange w:id="347" w:author="Nikolina Trontl" w:date="2013-12-23T09:27:00Z" w:original="-"/>
        </w:numPr>
      </w:pPr>
      <w:r w:rsidRPr="00483F24">
        <w:t>Doprinosi za dobrovoljna zdravstvena ili mirovinska osiguranja koja nisu obvezna prema nacionalnom zakonodavstvu</w:t>
      </w:r>
    </w:p>
    <w:p w:rsidR="00111257" w:rsidRDefault="00111257" w:rsidP="00564717">
      <w:pPr>
        <w:pStyle w:val="ListParagraph"/>
        <w:numPr>
          <w:ilvl w:val="0"/>
          <w:numId w:val="58"/>
          <w:numberingChange w:id="348" w:author="Nikolina Trontl" w:date="2013-12-23T09:27:00Z" w:original="-"/>
        </w:numPr>
      </w:pPr>
      <w:r w:rsidRPr="00483F24">
        <w:t>Kazne, financijske globe i troškovi sudskog spora</w:t>
      </w:r>
    </w:p>
    <w:p w:rsidR="00111257" w:rsidRDefault="00111257" w:rsidP="00564717">
      <w:pPr>
        <w:pStyle w:val="ListParagraph"/>
        <w:numPr>
          <w:ilvl w:val="0"/>
          <w:numId w:val="58"/>
          <w:numberingChange w:id="349" w:author="Nikolina Trontl" w:date="2013-12-23T09:27:00Z" w:original="-"/>
        </w:numPr>
      </w:pPr>
      <w:r w:rsidRPr="00483F24">
        <w:t>Operativni troškovi izuzev troškova upravljanja projektom</w:t>
      </w:r>
    </w:p>
    <w:p w:rsidR="00111257" w:rsidRDefault="00111257" w:rsidP="00564717">
      <w:pPr>
        <w:pStyle w:val="ListParagraph"/>
        <w:numPr>
          <w:ilvl w:val="0"/>
          <w:numId w:val="58"/>
          <w:numberingChange w:id="350" w:author="Nikolina Trontl" w:date="2013-12-23T09:27:00Z" w:original="-"/>
        </w:numPr>
      </w:pPr>
      <w:r w:rsidRPr="00483F24">
        <w:t>Izdatak temeljen na fiksnim troškovima izračunat primjenom standardne veličine jediničnih cijena ili paušalnih iznosa</w:t>
      </w:r>
    </w:p>
    <w:p w:rsidR="00111257" w:rsidRDefault="00111257" w:rsidP="00564717">
      <w:pPr>
        <w:pStyle w:val="ListParagraph"/>
        <w:numPr>
          <w:ilvl w:val="0"/>
          <w:numId w:val="58"/>
          <w:numberingChange w:id="351" w:author="Nikolina Trontl" w:date="2013-12-23T09:27:00Z" w:original="-"/>
        </w:numPr>
      </w:pPr>
      <w:r w:rsidRPr="00483F24">
        <w:t>Gubici zbog fluktuacija valutnih tečaja i provizija na valutni tečaj</w:t>
      </w:r>
    </w:p>
    <w:p w:rsidR="00111257" w:rsidRDefault="00111257" w:rsidP="00564717">
      <w:pPr>
        <w:pStyle w:val="ListParagraph"/>
        <w:numPr>
          <w:ilvl w:val="0"/>
          <w:numId w:val="58"/>
          <w:numberingChange w:id="352" w:author="Nikolina Trontl" w:date="2013-12-23T09:27:00Z" w:original="-"/>
        </w:numPr>
      </w:pPr>
      <w:r w:rsidRPr="00483F24">
        <w:t>Plaćanja neoporezivih bonusa zaposlenima</w:t>
      </w:r>
    </w:p>
    <w:p w:rsidR="00111257" w:rsidRDefault="00111257" w:rsidP="00564717">
      <w:pPr>
        <w:pStyle w:val="ListParagraph"/>
        <w:numPr>
          <w:ilvl w:val="0"/>
          <w:numId w:val="58"/>
          <w:numberingChange w:id="353" w:author="Nikolina Trontl" w:date="2013-12-23T09:27:00Z" w:original="-"/>
        </w:numPr>
      </w:pPr>
      <w:r w:rsidRPr="00483F24">
        <w:t xml:space="preserve">Bankovni troškovi za otvaranje i vođenje računa, naknade za financijske transfere i drugi troškovi u potpunosti financijske prirode </w:t>
      </w:r>
    </w:p>
    <w:p w:rsidR="00111257" w:rsidRDefault="00111257" w:rsidP="002E5DBA">
      <w:r w:rsidRPr="00E1209D">
        <w:t>Neprihvatljivi</w:t>
      </w:r>
      <w:r>
        <w:t>m</w:t>
      </w:r>
      <w:r w:rsidRPr="00E1209D">
        <w:t xml:space="preserve"> troškovi</w:t>
      </w:r>
      <w:r>
        <w:t>ma</w:t>
      </w:r>
      <w:r w:rsidRPr="00E1209D">
        <w:t xml:space="preserve"> </w:t>
      </w:r>
      <w:r>
        <w:t xml:space="preserve">će se smatrati i troškovi koji su </w:t>
      </w:r>
      <w:r w:rsidRPr="00E1209D">
        <w:t>nepropisno odobreni i isplaćeni od strane korisnika</w:t>
      </w:r>
      <w:r>
        <w:t xml:space="preserve"> tijekom provedbe projekta, te ih</w:t>
      </w:r>
      <w:r w:rsidRPr="00E1209D">
        <w:t xml:space="preserve"> snosi </w:t>
      </w:r>
      <w:r>
        <w:t xml:space="preserve">sam </w:t>
      </w:r>
      <w:r w:rsidRPr="00E1209D">
        <w:t xml:space="preserve">korisnik i ne podliježu </w:t>
      </w:r>
      <w:r>
        <w:t>zahtjevu z</w:t>
      </w:r>
      <w:r w:rsidRPr="00E1209D">
        <w:t xml:space="preserve">a </w:t>
      </w:r>
      <w:r>
        <w:t>doznaku</w:t>
      </w:r>
      <w:r w:rsidRPr="00E1209D">
        <w:t xml:space="preserve"> sredstava u okviru </w:t>
      </w:r>
      <w:r>
        <w:t>O</w:t>
      </w:r>
      <w:r w:rsidRPr="00E1209D">
        <w:t>perativnog programa</w:t>
      </w:r>
      <w:r>
        <w:t xml:space="preserve"> zaštite okoliša</w:t>
      </w:r>
      <w:r w:rsidRPr="00E1209D">
        <w:t>.</w:t>
      </w:r>
    </w:p>
    <w:p w:rsidR="00111257" w:rsidRDefault="00111257" w:rsidP="002E5DBA">
      <w:r w:rsidRPr="00564717">
        <w:t>Sve kategorije troškova koje nisu navedene u točki 3.2 su neprihvatljivi.</w:t>
      </w:r>
      <w:r w:rsidRPr="007A5A98">
        <w:br/>
      </w:r>
      <w:r w:rsidRPr="00564717">
        <w:t>Svi troškovi koji nisu izravno povezani s projektnim aktivnostima su neprihvatljivi.</w:t>
      </w:r>
    </w:p>
    <w:p w:rsidR="00111257" w:rsidRPr="000704FE" w:rsidRDefault="00111257">
      <w:pPr>
        <w:pStyle w:val="Heading1"/>
        <w:numPr>
          <w:numberingChange w:id="354" w:author="Nikolina Trontl" w:date="2013-12-23T09:27:00Z" w:original="%1:4:0:"/>
        </w:numPr>
      </w:pPr>
      <w:bookmarkStart w:id="355" w:name="_Toc370295272"/>
      <w:bookmarkStart w:id="356" w:name="_Toc370303899"/>
      <w:bookmarkStart w:id="357" w:name="_Toc370303955"/>
      <w:bookmarkStart w:id="358" w:name="_Toc370312663"/>
      <w:bookmarkStart w:id="359" w:name="_Toc370926268"/>
      <w:bookmarkStart w:id="360" w:name="_Toc372550486"/>
      <w:bookmarkStart w:id="361" w:name="_Toc372551542"/>
      <w:bookmarkStart w:id="362" w:name="_Toc372651477"/>
      <w:bookmarkStart w:id="363" w:name="_Toc373430001"/>
      <w:bookmarkStart w:id="364" w:name="_Toc373430157"/>
      <w:bookmarkStart w:id="365" w:name="_Toc373430234"/>
      <w:bookmarkStart w:id="366" w:name="_Toc375064198"/>
      <w:bookmarkStart w:id="367" w:name="_Toc375064286"/>
      <w:bookmarkStart w:id="368" w:name="_Toc375064372"/>
      <w:bookmarkStart w:id="369" w:name="_Toc375064458"/>
      <w:bookmarkStart w:id="370" w:name="_Toc375064459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r w:rsidRPr="000704FE">
        <w:t>ODABIR I PROCJENA PRIJAVA PROJEKATA</w:t>
      </w:r>
      <w:bookmarkEnd w:id="370"/>
    </w:p>
    <w:p w:rsidR="00111257" w:rsidRDefault="00111257" w:rsidP="00564717">
      <w:pPr>
        <w:rPr>
          <w:b/>
          <w:bCs/>
        </w:rPr>
      </w:pPr>
      <w:r>
        <w:t>P</w:t>
      </w:r>
      <w:r w:rsidRPr="00564717">
        <w:t xml:space="preserve">ostupak </w:t>
      </w:r>
      <w:r>
        <w:t>o</w:t>
      </w:r>
      <w:r w:rsidRPr="00647239">
        <w:t>dabir</w:t>
      </w:r>
      <w:r>
        <w:t>a</w:t>
      </w:r>
      <w:r w:rsidRPr="00647239">
        <w:t xml:space="preserve"> i procjena </w:t>
      </w:r>
      <w:r>
        <w:t xml:space="preserve">prijava </w:t>
      </w:r>
      <w:r w:rsidRPr="00564717">
        <w:t>projek</w:t>
      </w:r>
      <w:r>
        <w:t>a</w:t>
      </w:r>
      <w:r w:rsidRPr="00564717">
        <w:t xml:space="preserve">ta sastoji od </w:t>
      </w:r>
      <w:r>
        <w:t xml:space="preserve">zaprimanja prijava projekata, </w:t>
      </w:r>
      <w:r w:rsidRPr="00564717">
        <w:t>administrativne provjere prijava, odabira i provjere prihvatljivosti</w:t>
      </w:r>
      <w:r>
        <w:t xml:space="preserve"> prijava</w:t>
      </w:r>
      <w:r w:rsidRPr="00564717">
        <w:t xml:space="preserve">, donošenja odluka o financiranju, uključujući dodjelu sredstava te, naposljetku, sastavljanja Ugovora o </w:t>
      </w:r>
      <w:r>
        <w:t>dodjeli bespovratnih sredstava</w:t>
      </w:r>
      <w:r w:rsidRPr="00564717">
        <w:t xml:space="preserve">. </w:t>
      </w:r>
    </w:p>
    <w:p w:rsidR="00111257" w:rsidRDefault="00111257" w:rsidP="00564717">
      <w:pPr>
        <w:pStyle w:val="Heading2"/>
        <w:numPr>
          <w:numberingChange w:id="371" w:author="Nikolina Trontl" w:date="2013-12-23T09:27:00Z" w:original="%1:4:0:.%2:1:0:"/>
        </w:numPr>
      </w:pPr>
      <w:bookmarkStart w:id="372" w:name="_Toc375064460"/>
      <w:r>
        <w:t xml:space="preserve">Sadržaj prijava </w:t>
      </w:r>
      <w:r w:rsidRPr="001815EA">
        <w:rPr>
          <w:rFonts w:cs="Times New Roman"/>
          <w:sz w:val="22"/>
          <w:szCs w:val="22"/>
        </w:rPr>
        <w:t>projekta</w:t>
      </w:r>
      <w:bookmarkEnd w:id="372"/>
    </w:p>
    <w:p w:rsidR="00111257" w:rsidRDefault="00111257" w:rsidP="00F01BD5">
      <w:r>
        <w:t>Prijava projekta mora sadržavati u cijelosti ispunjene</w:t>
      </w:r>
      <w:r w:rsidRPr="00F716E6">
        <w:t xml:space="preserve"> </w:t>
      </w:r>
      <w:r>
        <w:t>na latiničnom pismu i na hrvatskom jeziku sljedeće dokumente:</w:t>
      </w:r>
    </w:p>
    <w:p w:rsidR="00111257" w:rsidRDefault="00111257" w:rsidP="00564717">
      <w:pPr>
        <w:pStyle w:val="ListParagraph"/>
        <w:numPr>
          <w:ilvl w:val="0"/>
          <w:numId w:val="47"/>
          <w:numberingChange w:id="373" w:author="Nikolina Trontl" w:date="2013-12-23T09:27:00Z" w:original=""/>
        </w:numPr>
      </w:pPr>
      <w:r>
        <w:t>Prijavni obrazac A dio</w:t>
      </w:r>
    </w:p>
    <w:p w:rsidR="00111257" w:rsidRDefault="00111257" w:rsidP="00564717">
      <w:pPr>
        <w:pStyle w:val="ListParagraph"/>
        <w:numPr>
          <w:ilvl w:val="0"/>
          <w:numId w:val="47"/>
          <w:numberingChange w:id="374" w:author="Nikolina Trontl" w:date="2013-12-23T09:27:00Z" w:original=""/>
        </w:numPr>
      </w:pPr>
      <w:r w:rsidRPr="00E42F89">
        <w:t>Prijavni obrazac B</w:t>
      </w:r>
      <w:r>
        <w:t xml:space="preserve"> dio</w:t>
      </w:r>
      <w:r w:rsidRPr="00E42F89">
        <w:t xml:space="preserve"> sa </w:t>
      </w:r>
      <w:r w:rsidRPr="00565785">
        <w:t>traženim prilozima</w:t>
      </w:r>
      <w:r w:rsidRPr="000410BD">
        <w:t>:</w:t>
      </w:r>
    </w:p>
    <w:p w:rsidR="00111257" w:rsidRPr="00564717" w:rsidRDefault="00111257" w:rsidP="00A43022">
      <w:pPr>
        <w:pStyle w:val="ListParagraph"/>
        <w:numPr>
          <w:ilvl w:val="1"/>
          <w:numId w:val="47"/>
          <w:numberingChange w:id="375" w:author="Nikolina Trontl" w:date="2013-12-23T09:27:00Z" w:original="o"/>
        </w:numPr>
        <w:ind w:left="1134" w:hanging="283"/>
      </w:pPr>
      <w:r w:rsidRPr="00564717">
        <w:t>Studiju izvedivosti - koja predstavlja trenutnu situaciju, procjenjuje potrebu za projekt, definira opseg investicijskog projekta, analizira i prezentira mogućnosti za provedbu projekta;</w:t>
      </w:r>
    </w:p>
    <w:p w:rsidR="00111257" w:rsidRPr="00564717" w:rsidRDefault="00111257" w:rsidP="00A43022">
      <w:pPr>
        <w:pStyle w:val="ListParagraph"/>
        <w:numPr>
          <w:ilvl w:val="1"/>
          <w:numId w:val="47"/>
          <w:numberingChange w:id="376" w:author="Nikolina Trontl" w:date="2013-12-23T09:27:00Z" w:original="o"/>
        </w:numPr>
        <w:ind w:left="1134" w:hanging="283"/>
      </w:pPr>
      <w:r w:rsidRPr="00564717">
        <w:t>Analizu troškova  i koristi (Cost-benefit analiza)- koja će odrediti vrijednost sredstava;</w:t>
      </w:r>
    </w:p>
    <w:p w:rsidR="00111257" w:rsidRPr="00564717" w:rsidRDefault="00111257" w:rsidP="00A43022">
      <w:pPr>
        <w:pStyle w:val="ListParagraph"/>
        <w:numPr>
          <w:ilvl w:val="1"/>
          <w:numId w:val="47"/>
          <w:numberingChange w:id="377" w:author="Nikolina Trontl" w:date="2013-12-23T09:27:00Z" w:original="o"/>
        </w:numPr>
        <w:ind w:left="1134" w:hanging="283"/>
      </w:pPr>
      <w:r w:rsidRPr="00564717">
        <w:t>Popis idejnih projekata sa priloženim izdanim lokacijskim dozvolama;</w:t>
      </w:r>
    </w:p>
    <w:p w:rsidR="00111257" w:rsidRPr="00564717" w:rsidRDefault="00111257" w:rsidP="00A43022">
      <w:pPr>
        <w:pStyle w:val="ListParagraph"/>
        <w:numPr>
          <w:ilvl w:val="1"/>
          <w:numId w:val="47"/>
          <w:numberingChange w:id="378" w:author="Nikolina Trontl" w:date="2013-12-23T09:27:00Z" w:original="o"/>
        </w:numPr>
        <w:ind w:left="1134" w:hanging="283"/>
      </w:pPr>
      <w:r w:rsidRPr="00564717">
        <w:t>Sažetak studije utjecaja na okoliš i riješenje da predmet projekta nema utjecaja na okoliš prema Zakonu o zaštiti okoliša ili odluka/riješenje o potrebi procjene utjecaja na okoliš, koja kaže da Studija utjecaja na okoliš nije potrebna;</w:t>
      </w:r>
    </w:p>
    <w:p w:rsidR="00111257" w:rsidRPr="00564717" w:rsidRDefault="00111257" w:rsidP="00A43022">
      <w:pPr>
        <w:pStyle w:val="ListParagraph"/>
        <w:numPr>
          <w:ilvl w:val="1"/>
          <w:numId w:val="47"/>
          <w:numberingChange w:id="379" w:author="Nikolina Trontl" w:date="2013-12-23T09:27:00Z" w:original="o"/>
        </w:numPr>
        <w:ind w:left="1134" w:hanging="283"/>
      </w:pPr>
      <w:r w:rsidRPr="00564717">
        <w:t>Dokumenti kojima se potvrđuje vlasništvo ili pravo za gradnju te pravo služnosti za projekt;</w:t>
      </w:r>
    </w:p>
    <w:p w:rsidR="00111257" w:rsidRPr="00564717" w:rsidRDefault="00111257" w:rsidP="00564717">
      <w:pPr>
        <w:pStyle w:val="ListParagraph"/>
        <w:numPr>
          <w:ilvl w:val="1"/>
          <w:numId w:val="47"/>
          <w:numberingChange w:id="380" w:author="Nikolina Trontl" w:date="2013-12-23T09:27:00Z" w:original="o"/>
        </w:numPr>
        <w:ind w:left="1134" w:hanging="283"/>
      </w:pPr>
      <w:r w:rsidRPr="00564717">
        <w:t>Pismo namjere Općinskog/gradskog vijeća za podnošenje prijedloga projekta (Sporazum o partnerstvu)</w:t>
      </w:r>
      <w:r w:rsidRPr="00E42F89">
        <w:t>.</w:t>
      </w:r>
    </w:p>
    <w:p w:rsidR="00111257" w:rsidRPr="00E42F89" w:rsidRDefault="00111257" w:rsidP="00336805">
      <w:pPr>
        <w:pStyle w:val="ListParagraph"/>
        <w:numPr>
          <w:ilvl w:val="1"/>
          <w:numId w:val="47"/>
          <w:numberingChange w:id="381" w:author="Nikolina Trontl" w:date="2013-12-23T09:27:00Z" w:original="o"/>
        </w:numPr>
        <w:ind w:left="1134" w:hanging="283"/>
      </w:pPr>
      <w:r w:rsidRPr="00E42F89">
        <w:t>Izjavu o nepostojanju dvostrukog sufinanciranja.</w:t>
      </w:r>
    </w:p>
    <w:p w:rsidR="00111257" w:rsidRPr="00564717" w:rsidRDefault="00111257" w:rsidP="00564717">
      <w:r w:rsidRPr="00564717">
        <w:t xml:space="preserve">Prijavni obrazac A dio je objavljen na sljedećoj Internet adresi: </w:t>
      </w:r>
      <w:hyperlink r:id="rId8" w:history="1">
        <w:r w:rsidRPr="00845BD2">
          <w:rPr>
            <w:rStyle w:val="Hyperlink"/>
          </w:rPr>
          <w:t>https://scf-wf.mrrfeu.hr/ap</w:t>
        </w:r>
      </w:hyperlink>
      <w:r w:rsidRPr="00564717">
        <w:t xml:space="preserve">. </w:t>
      </w:r>
    </w:p>
    <w:p w:rsidR="00111257" w:rsidRPr="00564717" w:rsidRDefault="00111257" w:rsidP="00564717">
      <w:r w:rsidRPr="00564717">
        <w:t xml:space="preserve">Na navedenoj stranici naći ćete tehničke upute za rad s aplikacijom te sadržajne upute za popunjavanje prijavnog obrasca A dio. Za rad s aplikacijom nužno je koristiti sljedeće internet preglednike: Internet Explorer 9 ili novije verzije, Mozilla Firefox 14.0 ili novije verzije te Google Chrome 20.0 ili novije verzije. </w:t>
      </w:r>
    </w:p>
    <w:p w:rsidR="00111257" w:rsidRPr="00564717" w:rsidRDefault="00111257" w:rsidP="00E42F89">
      <w:r w:rsidRPr="00564717">
        <w:t>Uz papirnatu verziju cjelokupne prijave, prijavni obrazac A dio potrebno je dostaviti i na elektronskom mediju za snimanje koji se može snimiti samo jednom (DVD ili CD sa oznakom R: CD/R, DVD/R).</w:t>
      </w:r>
    </w:p>
    <w:p w:rsidR="00111257" w:rsidRDefault="00111257" w:rsidP="00844C3F">
      <w:pPr>
        <w:pStyle w:val="Heading2"/>
        <w:numPr>
          <w:numberingChange w:id="382" w:author="Nikolina Trontl" w:date="2013-12-23T09:27:00Z" w:original="%1:4:0:.%2:2:0:"/>
        </w:numPr>
      </w:pPr>
      <w:bookmarkStart w:id="383" w:name="_Toc370295275"/>
      <w:bookmarkStart w:id="384" w:name="_Toc370303902"/>
      <w:bookmarkStart w:id="385" w:name="_Toc370303958"/>
      <w:bookmarkStart w:id="386" w:name="_Toc370312666"/>
      <w:bookmarkStart w:id="387" w:name="_Toc370926271"/>
      <w:bookmarkStart w:id="388" w:name="_Toc372550489"/>
      <w:bookmarkStart w:id="389" w:name="_Toc372551545"/>
      <w:bookmarkStart w:id="390" w:name="_Toc372651480"/>
      <w:bookmarkStart w:id="391" w:name="_Toc373430004"/>
      <w:bookmarkStart w:id="392" w:name="_Toc373430160"/>
      <w:bookmarkStart w:id="393" w:name="_Toc373430237"/>
      <w:bookmarkStart w:id="394" w:name="_Toc375064201"/>
      <w:bookmarkStart w:id="395" w:name="_Toc375064289"/>
      <w:bookmarkStart w:id="396" w:name="_Toc375064375"/>
      <w:bookmarkStart w:id="397" w:name="_Toc375064461"/>
      <w:bookmarkStart w:id="398" w:name="_Toc37506446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r>
        <w:t>Dostava prijava projekata (</w:t>
      </w:r>
      <w:r w:rsidRPr="00841B33">
        <w:t>Prijedloga projekata</w:t>
      </w:r>
      <w:r>
        <w:t>)</w:t>
      </w:r>
      <w:bookmarkEnd w:id="398"/>
      <w:r>
        <w:t xml:space="preserve"> </w:t>
      </w:r>
    </w:p>
    <w:p w:rsidR="00111257" w:rsidRPr="007A0C96" w:rsidRDefault="00111257" w:rsidP="00926FB7">
      <w:r>
        <w:t xml:space="preserve">Poziv na dostavu projektnih </w:t>
      </w:r>
      <w:r w:rsidRPr="009345C7">
        <w:t xml:space="preserve">prijedloga </w:t>
      </w:r>
      <w:r w:rsidRPr="00564717">
        <w:t xml:space="preserve">poslan je odabranom </w:t>
      </w:r>
      <w:r w:rsidRPr="007A0C96">
        <w:t xml:space="preserve">prijavitelju dana </w:t>
      </w:r>
      <w:r w:rsidRPr="007A0C96">
        <w:rPr>
          <w:b/>
        </w:rPr>
        <w:t>23. prosinca 2013. godine.</w:t>
      </w:r>
    </w:p>
    <w:p w:rsidR="00111257" w:rsidRPr="007A0C96" w:rsidRDefault="00111257" w:rsidP="00926FB7">
      <w:pPr>
        <w:rPr>
          <w:rFonts w:cs="Arial"/>
        </w:rPr>
      </w:pPr>
      <w:r w:rsidRPr="007A0C96">
        <w:t xml:space="preserve">Rok za dostavu prijave projekata, odnosno projektnih. prijedloga je: </w:t>
      </w:r>
      <w:r w:rsidRPr="007A0C96">
        <w:rPr>
          <w:b/>
        </w:rPr>
        <w:t>20. siječnja 2014. godine do 15:00</w:t>
      </w:r>
      <w:r w:rsidRPr="007A0C96">
        <w:t xml:space="preserve"> neovisno o načinu dostave. Prijave projekata </w:t>
      </w:r>
      <w:r w:rsidRPr="007A0C96">
        <w:rPr>
          <w:rFonts w:cs="Arial"/>
        </w:rPr>
        <w:t>koje nisu pristigle u propisanom roku neće se otvarati ni razmatrati.</w:t>
      </w:r>
    </w:p>
    <w:p w:rsidR="00111257" w:rsidRPr="007A0C96" w:rsidRDefault="00111257" w:rsidP="00926FB7">
      <w:r w:rsidRPr="007A0C96">
        <w:t xml:space="preserve">Prijave projekata, odnosno prijedlozi projekata, dostavljaju se u papirnatom obliku u izvorniku i 3 kopije, te u elektroničkom obliku - CD, priložen uz izvornik . </w:t>
      </w:r>
    </w:p>
    <w:p w:rsidR="00111257" w:rsidRPr="00564717" w:rsidRDefault="00111257" w:rsidP="00DA074D">
      <w:r w:rsidRPr="00564717">
        <w:t>Izvornik i kopije moraju biti posebno uvezeni i jasno označeni kao "izvornik" i "kopija".</w:t>
      </w:r>
    </w:p>
    <w:p w:rsidR="00111257" w:rsidRPr="00564717" w:rsidRDefault="00111257" w:rsidP="00844C3F">
      <w:r w:rsidRPr="00564717">
        <w:t>Dokumenti dostavljeni u elektroničkom obliku moraju biti identični onima na papiru.</w:t>
      </w:r>
    </w:p>
    <w:p w:rsidR="00111257" w:rsidRDefault="00111257" w:rsidP="00564717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  <w:lang w:eastAsia="en-US"/>
        </w:rPr>
        <w:t>Prijedlozi projekata</w:t>
      </w:r>
      <w:r w:rsidRPr="00E92EFE">
        <w:rPr>
          <w:rFonts w:ascii="Calibri" w:hAnsi="Calibri"/>
          <w:sz w:val="22"/>
          <w:szCs w:val="22"/>
          <w:lang w:eastAsia="en-US"/>
        </w:rPr>
        <w:t xml:space="preserve"> dostavljaju se u zatvorenoj omotnici</w:t>
      </w:r>
      <w:r w:rsidRPr="00517AB7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 xml:space="preserve"> i n</w:t>
      </w:r>
      <w:r w:rsidRPr="00517AB7">
        <w:rPr>
          <w:rFonts w:ascii="Calibri" w:hAnsi="Calibri"/>
          <w:color w:val="000000"/>
          <w:sz w:val="22"/>
          <w:szCs w:val="22"/>
        </w:rPr>
        <w:t xml:space="preserve">a </w:t>
      </w:r>
      <w:r>
        <w:rPr>
          <w:rFonts w:ascii="Calibri" w:hAnsi="Calibri"/>
          <w:color w:val="000000"/>
          <w:sz w:val="22"/>
          <w:szCs w:val="22"/>
        </w:rPr>
        <w:t>kojoj</w:t>
      </w:r>
      <w:r w:rsidRPr="00E92EFE">
        <w:rPr>
          <w:rFonts w:ascii="Calibri" w:hAnsi="Calibri"/>
          <w:color w:val="000000"/>
          <w:sz w:val="22"/>
          <w:szCs w:val="22"/>
        </w:rPr>
        <w:t xml:space="preserve"> </w:t>
      </w:r>
      <w:r w:rsidRPr="00517AB7">
        <w:rPr>
          <w:rFonts w:ascii="Calibri" w:hAnsi="Calibri"/>
          <w:color w:val="000000"/>
          <w:sz w:val="22"/>
          <w:szCs w:val="22"/>
        </w:rPr>
        <w:t>mora biti naznačeno:</w:t>
      </w:r>
    </w:p>
    <w:p w:rsidR="00111257" w:rsidRPr="00517AB7" w:rsidRDefault="00111257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naziv i adresa </w:t>
      </w:r>
      <w:r>
        <w:rPr>
          <w:rFonts w:ascii="Calibri" w:hAnsi="Calibri"/>
          <w:color w:val="000000"/>
          <w:sz w:val="22"/>
          <w:szCs w:val="22"/>
        </w:rPr>
        <w:t>prijavitelja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111257" w:rsidRPr="00517AB7" w:rsidRDefault="00111257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</w:t>
      </w:r>
      <w:r>
        <w:rPr>
          <w:rFonts w:ascii="Calibri" w:hAnsi="Calibri"/>
          <w:color w:val="000000"/>
          <w:sz w:val="22"/>
          <w:szCs w:val="22"/>
        </w:rPr>
        <w:t>referentni broj i naziv poziva za dostavu projektnih prijedloga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111257" w:rsidRPr="00517AB7" w:rsidRDefault="00111257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>– naznaka »</w:t>
      </w:r>
      <w:r>
        <w:rPr>
          <w:rFonts w:ascii="Calibri" w:hAnsi="Calibri"/>
          <w:color w:val="000000"/>
          <w:sz w:val="22"/>
          <w:szCs w:val="22"/>
        </w:rPr>
        <w:t>Molimo n</w:t>
      </w:r>
      <w:r w:rsidRPr="00517AB7">
        <w:rPr>
          <w:rFonts w:ascii="Calibri" w:hAnsi="Calibri"/>
          <w:color w:val="000000"/>
          <w:sz w:val="22"/>
          <w:szCs w:val="22"/>
        </w:rPr>
        <w:t>e otvara</w:t>
      </w:r>
      <w:r>
        <w:rPr>
          <w:rFonts w:ascii="Calibri" w:hAnsi="Calibri"/>
          <w:color w:val="000000"/>
          <w:sz w:val="22"/>
          <w:szCs w:val="22"/>
        </w:rPr>
        <w:t>ti</w:t>
      </w:r>
      <w:r w:rsidRPr="00517AB7">
        <w:rPr>
          <w:rFonts w:ascii="Calibri" w:hAnsi="Calibri"/>
          <w:color w:val="000000"/>
          <w:sz w:val="22"/>
          <w:szCs w:val="22"/>
        </w:rPr>
        <w:t>«.</w:t>
      </w:r>
    </w:p>
    <w:p w:rsidR="00111257" w:rsidRDefault="00111257" w:rsidP="00926FB7">
      <w:pPr>
        <w:rPr>
          <w:color w:val="000000"/>
        </w:rPr>
      </w:pPr>
      <w:r>
        <w:t>Prijedlozi projekata</w:t>
      </w:r>
      <w:r w:rsidRPr="00E92EFE">
        <w:t xml:space="preserve"> </w:t>
      </w:r>
      <w:r w:rsidRPr="004426F6">
        <w:t xml:space="preserve">mogu se </w:t>
      </w:r>
      <w:r>
        <w:t>dostaviti</w:t>
      </w:r>
      <w:r w:rsidRPr="004426F6">
        <w:t xml:space="preserve"> poštom, kurirskom službom ili osobno uručiti (osobno do projektnog prijedloga mora biti izda</w:t>
      </w:r>
      <w:r>
        <w:t>n</w:t>
      </w:r>
      <w:r w:rsidRPr="004426F6">
        <w:t>a potvrda s potpisom i datumom) na sljedeću adresu:</w:t>
      </w:r>
    </w:p>
    <w:p w:rsidR="00111257" w:rsidRPr="00564717" w:rsidRDefault="00111257" w:rsidP="00564717">
      <w:pPr>
        <w:jc w:val="center"/>
      </w:pPr>
      <w:r w:rsidRPr="00564717">
        <w:t>Hrvatske vode</w:t>
      </w:r>
    </w:p>
    <w:p w:rsidR="00111257" w:rsidRPr="00564717" w:rsidRDefault="00111257" w:rsidP="00564717">
      <w:pPr>
        <w:jc w:val="center"/>
      </w:pPr>
      <w:r w:rsidRPr="00564717">
        <w:t>Sektor za projekte sufinancirane sredstvima EU</w:t>
      </w:r>
    </w:p>
    <w:p w:rsidR="00111257" w:rsidRPr="00564717" w:rsidRDefault="00111257" w:rsidP="00564717">
      <w:pPr>
        <w:jc w:val="center"/>
      </w:pPr>
      <w:r w:rsidRPr="00564717">
        <w:t>Ulica grada Vukovara 220</w:t>
      </w:r>
      <w:r>
        <w:t xml:space="preserve">, </w:t>
      </w:r>
      <w:r w:rsidRPr="00564717">
        <w:t>10 000 Zagreb</w:t>
      </w:r>
    </w:p>
    <w:p w:rsidR="00111257" w:rsidRPr="004426F6" w:rsidRDefault="00111257" w:rsidP="00926FB7">
      <w:r w:rsidRPr="00564717">
        <w:t>Prijave poslane drugim sredstvima (npr. faksom ili e-mailom) ili poslane na drugu adresu će biti odbijene.</w:t>
      </w:r>
    </w:p>
    <w:p w:rsidR="00111257" w:rsidDel="008B7C75" w:rsidRDefault="00111257" w:rsidP="00844C3F">
      <w:r w:rsidRPr="00136317">
        <w:t xml:space="preserve">Zaprimljene projektne prijave ne vraćaju se prijavitelju. </w:t>
      </w:r>
      <w:bookmarkStart w:id="399" w:name="_Toc370303904"/>
      <w:bookmarkStart w:id="400" w:name="_Toc370303960"/>
      <w:bookmarkStart w:id="401" w:name="_Toc370312668"/>
      <w:bookmarkEnd w:id="399"/>
      <w:bookmarkEnd w:id="400"/>
      <w:bookmarkEnd w:id="401"/>
    </w:p>
    <w:p w:rsidR="00111257" w:rsidRDefault="00111257">
      <w:pPr>
        <w:pStyle w:val="Heading2"/>
        <w:numPr>
          <w:numberingChange w:id="402" w:author="Nikolina Trontl" w:date="2013-12-23T09:27:00Z" w:original="%1:4:0:.%2:3:0:"/>
        </w:numPr>
      </w:pPr>
      <w:bookmarkStart w:id="403" w:name="_Toc370303905"/>
      <w:bookmarkStart w:id="404" w:name="_Toc370303961"/>
      <w:bookmarkStart w:id="405" w:name="_Toc370312669"/>
      <w:bookmarkStart w:id="406" w:name="_Toc370926274"/>
      <w:bookmarkStart w:id="407" w:name="_Toc372550491"/>
      <w:bookmarkStart w:id="408" w:name="_Toc372551547"/>
      <w:bookmarkStart w:id="409" w:name="_Toc372651482"/>
      <w:bookmarkStart w:id="410" w:name="_Toc373430006"/>
      <w:bookmarkStart w:id="411" w:name="_Toc373430162"/>
      <w:bookmarkStart w:id="412" w:name="_Toc373430239"/>
      <w:bookmarkStart w:id="413" w:name="_Toc375064203"/>
      <w:bookmarkStart w:id="414" w:name="_Toc375064291"/>
      <w:bookmarkStart w:id="415" w:name="_Toc375064377"/>
      <w:bookmarkStart w:id="416" w:name="_Toc375064463"/>
      <w:bookmarkStart w:id="417" w:name="_Toc375064464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r>
        <w:t>Administrativna provjera prijava projekata</w:t>
      </w:r>
      <w:bookmarkEnd w:id="417"/>
    </w:p>
    <w:p w:rsidR="00111257" w:rsidRPr="00564717" w:rsidRDefault="00111257" w:rsidP="00E348FA">
      <w:r w:rsidRPr="009345C7">
        <w:t xml:space="preserve">Provjeru administrativne usklađenosti zaprimljenih prijava projekata provoditi će </w:t>
      </w:r>
      <w:r w:rsidRPr="00564717">
        <w:t xml:space="preserve">Hrvatske vode, kao Posredničko tijela razine 2  sukladno </w:t>
      </w:r>
      <w:r>
        <w:t xml:space="preserve">administrativnim </w:t>
      </w:r>
      <w:r w:rsidRPr="00564717">
        <w:t>kriterijima</w:t>
      </w:r>
      <w:r>
        <w:t xml:space="preserve"> danim u prilogu 1.</w:t>
      </w:r>
    </w:p>
    <w:p w:rsidR="00111257" w:rsidRDefault="00111257" w:rsidP="00564717">
      <w:pPr>
        <w:spacing w:before="0"/>
      </w:pPr>
      <w:r>
        <w:t>Prijedlozi projekata</w:t>
      </w:r>
      <w:r w:rsidRPr="00E92EFE">
        <w:t xml:space="preserve"> </w:t>
      </w:r>
      <w:r>
        <w:t xml:space="preserve">koji su prošli provjeru administrativne sukladnosti biti će upućene u postupak ocjene </w:t>
      </w:r>
      <w:r w:rsidRPr="004E3568">
        <w:t>usklađenosti sa Kriterijima odabira projekata</w:t>
      </w:r>
      <w:r>
        <w:t>.</w:t>
      </w:r>
    </w:p>
    <w:p w:rsidR="00111257" w:rsidRPr="00564717" w:rsidRDefault="00111257" w:rsidP="00564717">
      <w:r w:rsidRPr="00564717">
        <w:t>Nedostavljanje dokumenata i / ili  dostavlj</w:t>
      </w:r>
      <w:r>
        <w:t>a</w:t>
      </w:r>
      <w:r w:rsidRPr="00564717">
        <w:t>nje nepotpunih ili netočnih dokumenata, neće se smatrati administrativno neprihvatljivim i Hrvatske vode, kao Posredničko tijela razine 2 moći će zatražiti pojašnjenje i/ ili dopunu dokumentacije od strane prijavitelja</w:t>
      </w:r>
      <w:r w:rsidRPr="00E42F89">
        <w:t xml:space="preserve"> u zatraženom roku</w:t>
      </w:r>
      <w:r w:rsidRPr="00564717">
        <w:t>.</w:t>
      </w:r>
    </w:p>
    <w:p w:rsidR="00111257" w:rsidRDefault="00111257" w:rsidP="00564717">
      <w:r w:rsidRPr="00564717">
        <w:t>Prijavitelji projekata biti će pismeno obaviješteni od strane Hrvatsk</w:t>
      </w:r>
      <w:r>
        <w:t>ih</w:t>
      </w:r>
      <w:r w:rsidRPr="00564717">
        <w:t xml:space="preserve"> vod</w:t>
      </w:r>
      <w:r>
        <w:t>a</w:t>
      </w:r>
      <w:r w:rsidRPr="00564717">
        <w:t>, kao Posredničko</w:t>
      </w:r>
      <w:r>
        <w:t>g</w:t>
      </w:r>
      <w:r w:rsidRPr="00564717">
        <w:t xml:space="preserve"> tijela razine 2 u roku od 5 radnih dana od dana primitka</w:t>
      </w:r>
      <w:r w:rsidRPr="002E5DBA">
        <w:t xml:space="preserve"> </w:t>
      </w:r>
      <w:r>
        <w:t>prijava,</w:t>
      </w:r>
      <w:r w:rsidRPr="00564717">
        <w:t xml:space="preserve"> da li je njihova prijava ispunjava </w:t>
      </w:r>
      <w:r>
        <w:t xml:space="preserve">administrativne </w:t>
      </w:r>
      <w:r w:rsidRPr="00564717">
        <w:t>kriterije, odnosno u slučaju odbijanja projektne prijave, jasno će navesti i objasniti razloge takve odluke.</w:t>
      </w:r>
    </w:p>
    <w:p w:rsidR="00111257" w:rsidRDefault="00111257" w:rsidP="00564717">
      <w:pPr>
        <w:pStyle w:val="Heading2"/>
        <w:numPr>
          <w:numberingChange w:id="418" w:author="Nikolina Trontl" w:date="2013-12-23T09:27:00Z" w:original="%1:4:0:.%2:4:0:"/>
        </w:numPr>
        <w:rPr>
          <w:b w:val="0"/>
          <w:bCs w:val="0"/>
        </w:rPr>
      </w:pPr>
      <w:bookmarkStart w:id="419" w:name="_Toc375064465"/>
      <w:r>
        <w:t>Procjena</w:t>
      </w:r>
      <w:r w:rsidRPr="004E3568">
        <w:t xml:space="preserve"> usklađenosti </w:t>
      </w:r>
      <w:r>
        <w:t>prijave projekata</w:t>
      </w:r>
      <w:r w:rsidRPr="004E3568">
        <w:t xml:space="preserve"> sa Kriterijima odabira</w:t>
      </w:r>
      <w:bookmarkEnd w:id="419"/>
      <w:r w:rsidRPr="004E3568">
        <w:t xml:space="preserve"> </w:t>
      </w:r>
    </w:p>
    <w:p w:rsidR="00111257" w:rsidRDefault="00111257" w:rsidP="00934CC9">
      <w:r>
        <w:t xml:space="preserve">Prijave projekata procjenjivati će </w:t>
      </w:r>
      <w:r w:rsidRPr="00FB7798">
        <w:t xml:space="preserve">Odbor za odabir projekata (OOP) </w:t>
      </w:r>
      <w:r>
        <w:t>prema Kriterijima za odabir projekata za dodjelu bespovratnih sredstava iz EU fondova i državnog proračuna unutar Prioriteta 2. Operativnog programa „Zaštita okoliša“ 2007-2013, koji su odobreni od strane Odbora za praćenje provedbe Operativnog programa „Zaštita okoliša“ 2007-2013 dana 13. studenoga 2013.godine (Odlukom Klasa: 351-04/12-12/30, Urbroj: 517-05-1-13-60).</w:t>
      </w:r>
    </w:p>
    <w:p w:rsidR="00111257" w:rsidRPr="00564717" w:rsidRDefault="00111257" w:rsidP="00456AF7">
      <w:r w:rsidRPr="007469EF">
        <w:t>Kvaliteta prijava ocijeniti će se temeljem pitanja za ocjenu koja uključuju relevantnost, pripremljenost, financijsku opravdanost  te sposobnost korisnika</w:t>
      </w:r>
      <w:r>
        <w:t>, a provesti</w:t>
      </w:r>
      <w:r w:rsidRPr="009345C7">
        <w:t xml:space="preserve"> će </w:t>
      </w:r>
      <w:r>
        <w:t>je Ministarstvo poljoprivrede</w:t>
      </w:r>
      <w:r w:rsidRPr="007A6235">
        <w:t xml:space="preserve"> kao </w:t>
      </w:r>
      <w:r>
        <w:t>Posredničko tijelo razine</w:t>
      </w:r>
      <w:r w:rsidRPr="007A6235">
        <w:t xml:space="preserve"> </w:t>
      </w:r>
      <w:r>
        <w:t>1</w:t>
      </w:r>
      <w:r w:rsidRPr="007A6235">
        <w:t xml:space="preserve"> sukladno </w:t>
      </w:r>
      <w:r>
        <w:t xml:space="preserve">Metodologiji  </w:t>
      </w:r>
      <w:r w:rsidRPr="00E42F89">
        <w:t xml:space="preserve">odabira u </w:t>
      </w:r>
      <w:r w:rsidRPr="00564717">
        <w:t>prilogu 2.</w:t>
      </w:r>
    </w:p>
    <w:p w:rsidR="00111257" w:rsidRPr="00564717" w:rsidRDefault="00111257" w:rsidP="00456AF7">
      <w:r w:rsidRPr="00564717">
        <w:t>Ministarstvo poljoprivrede, kao PT1, ustanovi</w:t>
      </w:r>
      <w:r>
        <w:t>ti</w:t>
      </w:r>
      <w:r w:rsidRPr="00564717">
        <w:t xml:space="preserve"> </w:t>
      </w:r>
      <w:r>
        <w:t>ć</w:t>
      </w:r>
      <w:r w:rsidRPr="00564717">
        <w:t>e Odbor za odabir pro</w:t>
      </w:r>
      <w:r w:rsidRPr="00E42F89">
        <w:t>jekata (OOP) u svrhu</w:t>
      </w:r>
      <w:r w:rsidRPr="000410BD">
        <w:t xml:space="preserve"> odabira pr</w:t>
      </w:r>
      <w:r>
        <w:t>o</w:t>
      </w:r>
      <w:r w:rsidRPr="00564717">
        <w:t>jekata</w:t>
      </w:r>
      <w:r>
        <w:t xml:space="preserve"> najkasnije do završetka </w:t>
      </w:r>
      <w:r w:rsidRPr="006D072B">
        <w:t>faze za podnošenje projektnih prijava</w:t>
      </w:r>
      <w:r w:rsidRPr="00564717">
        <w:t>. Ako se prema dokumentima ne može se zaključiti kvaliteta prijedloga projekta, Odbor za odabir projekata može tražiti pojašnjenje dostavljene dokumentacije.</w:t>
      </w:r>
    </w:p>
    <w:p w:rsidR="00111257" w:rsidRPr="00F67286" w:rsidRDefault="00111257" w:rsidP="00456AF7">
      <w:r>
        <w:t>Prijavitelji projekata biti će pismeno obaviješteni od strane Ministarstva poljoprivrede u roku od 15 radnih dana o tome</w:t>
      </w:r>
      <w:r w:rsidRPr="009A3223">
        <w:t xml:space="preserve"> </w:t>
      </w:r>
      <w:r>
        <w:t>da li je njihova prijava ispunjava kriterije odabira, odnosno u</w:t>
      </w:r>
      <w:r w:rsidRPr="00D92C06">
        <w:t xml:space="preserve"> slučaju odbijanja projektne prijave, jasno će navesti i objasniti razloge takve odluke</w:t>
      </w:r>
      <w:r>
        <w:t>.</w:t>
      </w:r>
    </w:p>
    <w:p w:rsidR="00111257" w:rsidRDefault="00111257" w:rsidP="00564717">
      <w:pPr>
        <w:pStyle w:val="Heading2"/>
        <w:numPr>
          <w:numberingChange w:id="420" w:author="Nikolina Trontl" w:date="2013-12-23T09:27:00Z" w:original="%1:4:0:.%2:5:0:"/>
        </w:numPr>
      </w:pPr>
      <w:bookmarkStart w:id="421" w:name="_Toc375064466"/>
      <w:r>
        <w:t>Provjera prihvatljivosti prijava projekata</w:t>
      </w:r>
      <w:bookmarkEnd w:id="421"/>
    </w:p>
    <w:p w:rsidR="00111257" w:rsidRDefault="00111257">
      <w:r w:rsidRPr="009345C7">
        <w:t xml:space="preserve">Provjeru </w:t>
      </w:r>
      <w:r>
        <w:t>prihvatljivosti prijava projeka</w:t>
      </w:r>
      <w:r w:rsidRPr="009345C7">
        <w:t xml:space="preserve">ta provoditi će </w:t>
      </w:r>
      <w:r w:rsidRPr="007A6235">
        <w:t xml:space="preserve">Hrvatske vode, kao </w:t>
      </w:r>
      <w:r>
        <w:t>PT</w:t>
      </w:r>
      <w:r w:rsidRPr="007A6235">
        <w:t xml:space="preserve"> 2 sukladno kriterijima</w:t>
      </w:r>
      <w:r>
        <w:t xml:space="preserve"> </w:t>
      </w:r>
      <w:r w:rsidRPr="00D07E27">
        <w:t>prihvatljivosti</w:t>
      </w:r>
      <w:r>
        <w:t xml:space="preserve"> danim u prilogu 3. </w:t>
      </w:r>
    </w:p>
    <w:p w:rsidR="00111257" w:rsidRDefault="00111257" w:rsidP="00307EBD">
      <w:r w:rsidRPr="007A6235">
        <w:t>Hrvatske vode, kao Posredničko tijela razine 2 moći će zat</w:t>
      </w:r>
      <w:r>
        <w:t xml:space="preserve">ražiti pojašnjenje i/ ili ispravke </w:t>
      </w:r>
      <w:r w:rsidRPr="007A6235">
        <w:t xml:space="preserve"> dokumentacije od strane prijavitelja</w:t>
      </w:r>
      <w:r>
        <w:t xml:space="preserve"> u zatraženom roku </w:t>
      </w:r>
      <w:r w:rsidRPr="00764032">
        <w:t xml:space="preserve">kako bi se postigla puna usklađenost s postavljenim kriterijima. </w:t>
      </w:r>
    </w:p>
    <w:p w:rsidR="00111257" w:rsidRDefault="00111257" w:rsidP="00E42F89">
      <w:r>
        <w:t>Sve p</w:t>
      </w:r>
      <w:r w:rsidRPr="00564717">
        <w:t xml:space="preserve">rojektne prijave </w:t>
      </w:r>
      <w:r w:rsidRPr="00CD15DC">
        <w:t>koje ne ispunjavaju kriterije prihvatljivosti će biti odbijene.</w:t>
      </w:r>
      <w:r w:rsidRPr="00764032">
        <w:t xml:space="preserve"> </w:t>
      </w:r>
    </w:p>
    <w:p w:rsidR="00111257" w:rsidRDefault="00111257">
      <w:r w:rsidRPr="00564717">
        <w:t xml:space="preserve">Nakon što je provedena provjera prihvatljivosti, </w:t>
      </w:r>
      <w:r>
        <w:t xml:space="preserve">Hrvatske vode, kao </w:t>
      </w:r>
      <w:r w:rsidRPr="00564717">
        <w:t>PT2 će pripremiti i podnijeti Odbor</w:t>
      </w:r>
      <w:r>
        <w:t>u</w:t>
      </w:r>
      <w:r w:rsidRPr="00564717">
        <w:t xml:space="preserve"> za odabir projekata PT1 izvješće o prihvatljivosti za svaku </w:t>
      </w:r>
      <w:r>
        <w:t xml:space="preserve">pojedinu </w:t>
      </w:r>
      <w:r w:rsidRPr="00564717">
        <w:t>projektnu prijavu, koje sadrži glavne zaključke i mišljenje o projektn</w:t>
      </w:r>
      <w:r>
        <w:t>oj</w:t>
      </w:r>
      <w:r w:rsidRPr="00564717">
        <w:t xml:space="preserve"> prijav</w:t>
      </w:r>
      <w:r>
        <w:t>i</w:t>
      </w:r>
      <w:r w:rsidRPr="00564717">
        <w:t xml:space="preserve">, uključujući i podatak o predloženim ukupnim prihvatljivim izdacima i iznosu koji će se odobriti. </w:t>
      </w:r>
    </w:p>
    <w:p w:rsidR="00111257" w:rsidRPr="00564717" w:rsidRDefault="00111257">
      <w:r>
        <w:t>Prijavitelji projekata biti će pismeno obaviješteni od strane Hrvatskih voda u roku od 15 radnih dana od dana donošenja izvješća o prihvatljivosti da li je njihova prijava ispunjava kriterije prihvatljivost, odnosno u</w:t>
      </w:r>
      <w:r w:rsidRPr="00D92C06">
        <w:t xml:space="preserve"> slučaju odbijanja projektne prijave, jasno će navesti i objasniti razloge takve odluke</w:t>
      </w:r>
      <w:r>
        <w:t>.</w:t>
      </w:r>
    </w:p>
    <w:p w:rsidR="00111257" w:rsidRDefault="00111257" w:rsidP="00564717">
      <w:pPr>
        <w:pStyle w:val="Heading2"/>
        <w:numPr>
          <w:numberingChange w:id="422" w:author="Nikolina Trontl" w:date="2013-12-23T09:27:00Z" w:original="%1:4:0:.%2:6:0:"/>
        </w:numPr>
      </w:pPr>
      <w:bookmarkStart w:id="423" w:name="_Toc375064467"/>
      <w:r>
        <w:t>Donošenje Odluke o financiranju projekata</w:t>
      </w:r>
      <w:bookmarkEnd w:id="423"/>
    </w:p>
    <w:p w:rsidR="00111257" w:rsidRDefault="00111257" w:rsidP="00A81100">
      <w:r w:rsidRPr="00500DE5">
        <w:t>Na temelju popisa rangiranih projektnih prijava koje je sastavio Odbor za odabir projekata i izvješća o prihvatljivosti projektnih prijava, Ministar poljoprivrede donijeti će Odluku o financiranj</w:t>
      </w:r>
      <w:r>
        <w:t>u</w:t>
      </w:r>
      <w:r w:rsidRPr="00500DE5">
        <w:t xml:space="preserve">, u roku od 10 radnih dana od dana primitka izvješća o prihvatljivosti projekata iz Hrvatskih voda, </w:t>
      </w:r>
      <w:r>
        <w:t xml:space="preserve">a </w:t>
      </w:r>
      <w:r w:rsidRPr="00500DE5">
        <w:t>najkasnije 60 dana od roka za dostavu prijava.</w:t>
      </w:r>
    </w:p>
    <w:p w:rsidR="00111257" w:rsidRDefault="00111257" w:rsidP="00B156CB">
      <w:r>
        <w:t>Odluka o financiranju sadržavati će sljedeće podatke:</w:t>
      </w:r>
    </w:p>
    <w:p w:rsidR="00111257" w:rsidRDefault="00111257" w:rsidP="00564717">
      <w:pPr>
        <w:pStyle w:val="ListParagraph"/>
        <w:numPr>
          <w:ilvl w:val="0"/>
          <w:numId w:val="16"/>
          <w:numberingChange w:id="424" w:author="Nikolina Trontl" w:date="2013-12-23T09:27:00Z" w:original=""/>
        </w:numPr>
        <w:ind w:left="426"/>
      </w:pPr>
      <w:r>
        <w:t xml:space="preserve"> pravni temelj za donošenje odluke; </w:t>
      </w:r>
    </w:p>
    <w:p w:rsidR="00111257" w:rsidRDefault="00111257" w:rsidP="00564717">
      <w:pPr>
        <w:pStyle w:val="ListParagraph"/>
        <w:numPr>
          <w:ilvl w:val="0"/>
          <w:numId w:val="16"/>
          <w:numberingChange w:id="425" w:author="Nikolina Trontl" w:date="2013-12-23T09:27:00Z" w:original=""/>
        </w:numPr>
        <w:ind w:left="426"/>
      </w:pPr>
      <w:r>
        <w:t xml:space="preserve"> ime, adresu i OIB prijavitelja; </w:t>
      </w:r>
    </w:p>
    <w:p w:rsidR="00111257" w:rsidRDefault="00111257" w:rsidP="00564717">
      <w:pPr>
        <w:pStyle w:val="ListParagraph"/>
        <w:numPr>
          <w:ilvl w:val="0"/>
          <w:numId w:val="16"/>
          <w:numberingChange w:id="426" w:author="Nikolina Trontl" w:date="2013-12-23T09:27:00Z" w:original=""/>
        </w:numPr>
        <w:ind w:left="426"/>
      </w:pPr>
      <w:r>
        <w:t xml:space="preserve"> naziv i referentni broj projekta; </w:t>
      </w:r>
    </w:p>
    <w:p w:rsidR="00111257" w:rsidRDefault="00111257" w:rsidP="00564717">
      <w:pPr>
        <w:pStyle w:val="ListParagraph"/>
        <w:numPr>
          <w:ilvl w:val="0"/>
          <w:numId w:val="16"/>
          <w:numberingChange w:id="427" w:author="Nikolina Trontl" w:date="2013-12-23T09:27:00Z" w:original=""/>
        </w:numPr>
        <w:ind w:left="426"/>
      </w:pPr>
      <w:r>
        <w:t xml:space="preserve"> maksimalni iznos namijenjen za financiranje prihvatljivih troškova projekta i stopu sufinanciranja; </w:t>
      </w:r>
    </w:p>
    <w:p w:rsidR="00111257" w:rsidRDefault="00111257" w:rsidP="00564717">
      <w:pPr>
        <w:pStyle w:val="ListParagraph"/>
        <w:numPr>
          <w:ilvl w:val="0"/>
          <w:numId w:val="16"/>
          <w:numberingChange w:id="428" w:author="Nikolina Trontl" w:date="2013-12-23T09:27:00Z" w:original=""/>
        </w:numPr>
        <w:ind w:left="426"/>
      </w:pPr>
      <w:r>
        <w:t xml:space="preserve"> tehničke podatke o klasifikacijama Državne riznice i kodovima alokacija; </w:t>
      </w:r>
    </w:p>
    <w:p w:rsidR="00111257" w:rsidRDefault="00111257" w:rsidP="00564717">
      <w:pPr>
        <w:pStyle w:val="ListParagraph"/>
        <w:numPr>
          <w:ilvl w:val="0"/>
          <w:numId w:val="16"/>
          <w:numberingChange w:id="429" w:author="Nikolina Trontl" w:date="2013-12-23T09:27:00Z" w:original=""/>
        </w:numPr>
        <w:ind w:left="426"/>
      </w:pPr>
      <w:r>
        <w:t xml:space="preserve"> </w:t>
      </w:r>
      <w:r w:rsidRPr="00E42F89">
        <w:t>ostale odredbe, ako je to potrebno.</w:t>
      </w:r>
      <w:r>
        <w:t xml:space="preserve"> </w:t>
      </w:r>
    </w:p>
    <w:p w:rsidR="00111257" w:rsidRPr="00564717" w:rsidRDefault="00111257" w:rsidP="006A36A6">
      <w:r w:rsidRPr="00564717">
        <w:t>Rezultati postupka će biti objavljeni na web stranici Operativnog programa "Zaštita okoliša“ 2007-2013 i na web stranici Ministarstva</w:t>
      </w:r>
      <w:r>
        <w:t xml:space="preserve"> </w:t>
      </w:r>
      <w:r w:rsidRPr="00564717">
        <w:t>poljoprivrede i Hrvatskih voda:</w:t>
      </w:r>
    </w:p>
    <w:p w:rsidR="00111257" w:rsidRPr="00500DE5" w:rsidRDefault="00111257" w:rsidP="006A36A6">
      <w:pPr>
        <w:pStyle w:val="ListParagraph"/>
        <w:numPr>
          <w:ilvl w:val="0"/>
          <w:numId w:val="49"/>
          <w:numberingChange w:id="430" w:author="Nikolina Trontl" w:date="2013-12-23T09:27:00Z" w:original=""/>
        </w:numPr>
      </w:pPr>
      <w:r w:rsidRPr="00500DE5">
        <w:t>ukupni iznos potpore koja se dodjeljuje;</w:t>
      </w:r>
    </w:p>
    <w:p w:rsidR="00111257" w:rsidRPr="00500DE5" w:rsidRDefault="00111257" w:rsidP="006A36A6">
      <w:pPr>
        <w:pStyle w:val="ListParagraph"/>
        <w:numPr>
          <w:ilvl w:val="1"/>
          <w:numId w:val="49"/>
          <w:numberingChange w:id="431" w:author="Nikolina Trontl" w:date="2013-12-23T09:27:00Z" w:original="•"/>
        </w:numPr>
        <w:ind w:left="720"/>
      </w:pPr>
      <w:r w:rsidRPr="00500DE5">
        <w:t>popis prijava projekata odabranih za financiranje, uključujući i imena projekata i kandidata koji prolaze  sve faze evaluacije projekata, ukupne proračune i iznos bespovratnih sredstava za svaki projekt;</w:t>
      </w:r>
    </w:p>
    <w:p w:rsidR="00111257" w:rsidRPr="00500DE5" w:rsidRDefault="00111257" w:rsidP="006A36A6">
      <w:pPr>
        <w:pStyle w:val="ListParagraph"/>
        <w:numPr>
          <w:ilvl w:val="1"/>
          <w:numId w:val="49"/>
          <w:numberingChange w:id="432" w:author="Nikolina Trontl" w:date="2013-12-23T09:27:00Z" w:original="•"/>
        </w:numPr>
        <w:ind w:left="720"/>
      </w:pPr>
      <w:r w:rsidRPr="00500DE5">
        <w:t>popis odbijenih prijava projekata i razlog njihovog odbijanja.</w:t>
      </w:r>
    </w:p>
    <w:p w:rsidR="00111257" w:rsidRDefault="00111257" w:rsidP="00564717">
      <w:pPr>
        <w:pStyle w:val="Heading2"/>
        <w:keepNext/>
        <w:keepLines/>
        <w:numPr>
          <w:numberingChange w:id="433" w:author="Nikolina Trontl" w:date="2013-12-23T09:27:00Z" w:original="%1:4:0:.%2:7:0:"/>
        </w:numPr>
      </w:pPr>
      <w:bookmarkStart w:id="434" w:name="_Toc373430011"/>
      <w:bookmarkStart w:id="435" w:name="_Toc373430167"/>
      <w:bookmarkStart w:id="436" w:name="_Toc373430244"/>
      <w:bookmarkStart w:id="437" w:name="_Toc375064208"/>
      <w:bookmarkStart w:id="438" w:name="_Toc375064296"/>
      <w:bookmarkStart w:id="439" w:name="_Toc375064382"/>
      <w:bookmarkStart w:id="440" w:name="_Toc375064468"/>
      <w:bookmarkStart w:id="441" w:name="_Toc372651487"/>
      <w:bookmarkStart w:id="442" w:name="_Toc373430012"/>
      <w:bookmarkStart w:id="443" w:name="_Toc373430168"/>
      <w:bookmarkStart w:id="444" w:name="_Toc373430245"/>
      <w:bookmarkStart w:id="445" w:name="_Toc375064209"/>
      <w:bookmarkStart w:id="446" w:name="_Toc375064297"/>
      <w:bookmarkStart w:id="447" w:name="_Toc375064383"/>
      <w:bookmarkStart w:id="448" w:name="_Toc375064469"/>
      <w:bookmarkStart w:id="449" w:name="_Toc372651488"/>
      <w:bookmarkStart w:id="450" w:name="_Toc373430013"/>
      <w:bookmarkStart w:id="451" w:name="_Toc373430169"/>
      <w:bookmarkStart w:id="452" w:name="_Toc373430246"/>
      <w:bookmarkStart w:id="453" w:name="_Toc375064210"/>
      <w:bookmarkStart w:id="454" w:name="_Toc375064298"/>
      <w:bookmarkStart w:id="455" w:name="_Toc375064384"/>
      <w:bookmarkStart w:id="456" w:name="_Toc375064470"/>
      <w:bookmarkStart w:id="457" w:name="_Toc370295282"/>
      <w:bookmarkStart w:id="458" w:name="_Toc370303911"/>
      <w:bookmarkStart w:id="459" w:name="_Toc370303967"/>
      <w:bookmarkStart w:id="460" w:name="_Toc370312675"/>
      <w:bookmarkStart w:id="461" w:name="_Toc370926280"/>
      <w:bookmarkStart w:id="462" w:name="_Toc372550497"/>
      <w:bookmarkStart w:id="463" w:name="_Toc372551553"/>
      <w:bookmarkStart w:id="464" w:name="_Toc372651489"/>
      <w:bookmarkStart w:id="465" w:name="_Toc373430014"/>
      <w:bookmarkStart w:id="466" w:name="_Toc373430170"/>
      <w:bookmarkStart w:id="467" w:name="_Toc373430247"/>
      <w:bookmarkStart w:id="468" w:name="_Toc375064211"/>
      <w:bookmarkStart w:id="469" w:name="_Toc375064299"/>
      <w:bookmarkStart w:id="470" w:name="_Toc375064385"/>
      <w:bookmarkStart w:id="471" w:name="_Toc375064471"/>
      <w:bookmarkStart w:id="472" w:name="_Toc370295283"/>
      <w:bookmarkStart w:id="473" w:name="_Toc370303912"/>
      <w:bookmarkStart w:id="474" w:name="_Toc370303968"/>
      <w:bookmarkStart w:id="475" w:name="_Toc370312676"/>
      <w:bookmarkStart w:id="476" w:name="_Toc370926281"/>
      <w:bookmarkStart w:id="477" w:name="_Toc372550498"/>
      <w:bookmarkStart w:id="478" w:name="_Toc372551554"/>
      <w:bookmarkStart w:id="479" w:name="_Toc372651490"/>
      <w:bookmarkStart w:id="480" w:name="_Toc373430015"/>
      <w:bookmarkStart w:id="481" w:name="_Toc373430171"/>
      <w:bookmarkStart w:id="482" w:name="_Toc373430248"/>
      <w:bookmarkStart w:id="483" w:name="_Toc375064212"/>
      <w:bookmarkStart w:id="484" w:name="_Toc375064300"/>
      <w:bookmarkStart w:id="485" w:name="_Toc375064386"/>
      <w:bookmarkStart w:id="486" w:name="_Toc375064472"/>
      <w:bookmarkStart w:id="487" w:name="_Toc370295284"/>
      <w:bookmarkStart w:id="488" w:name="_Toc370303913"/>
      <w:bookmarkStart w:id="489" w:name="_Toc370303969"/>
      <w:bookmarkStart w:id="490" w:name="_Toc370312677"/>
      <w:bookmarkStart w:id="491" w:name="_Toc370926282"/>
      <w:bookmarkStart w:id="492" w:name="_Toc372550499"/>
      <w:bookmarkStart w:id="493" w:name="_Toc372551555"/>
      <w:bookmarkStart w:id="494" w:name="_Toc372651491"/>
      <w:bookmarkStart w:id="495" w:name="_Toc373430016"/>
      <w:bookmarkStart w:id="496" w:name="_Toc373430172"/>
      <w:bookmarkStart w:id="497" w:name="_Toc373430249"/>
      <w:bookmarkStart w:id="498" w:name="_Toc375064213"/>
      <w:bookmarkStart w:id="499" w:name="_Toc375064301"/>
      <w:bookmarkStart w:id="500" w:name="_Toc375064387"/>
      <w:bookmarkStart w:id="501" w:name="_Toc375064473"/>
      <w:bookmarkStart w:id="502" w:name="_Toc370295285"/>
      <w:bookmarkStart w:id="503" w:name="_Toc370303914"/>
      <w:bookmarkStart w:id="504" w:name="_Toc370303970"/>
      <w:bookmarkStart w:id="505" w:name="_Toc370312678"/>
      <w:bookmarkStart w:id="506" w:name="_Toc370926283"/>
      <w:bookmarkStart w:id="507" w:name="_Toc372550500"/>
      <w:bookmarkStart w:id="508" w:name="_Toc372551556"/>
      <w:bookmarkStart w:id="509" w:name="_Toc372651492"/>
      <w:bookmarkStart w:id="510" w:name="_Toc373430017"/>
      <w:bookmarkStart w:id="511" w:name="_Toc373430173"/>
      <w:bookmarkStart w:id="512" w:name="_Toc373430250"/>
      <w:bookmarkStart w:id="513" w:name="_Toc375064214"/>
      <w:bookmarkStart w:id="514" w:name="_Toc375064302"/>
      <w:bookmarkStart w:id="515" w:name="_Toc375064388"/>
      <w:bookmarkStart w:id="516" w:name="_Toc375064474"/>
      <w:bookmarkStart w:id="517" w:name="_Toc370295286"/>
      <w:bookmarkStart w:id="518" w:name="_Toc370303915"/>
      <w:bookmarkStart w:id="519" w:name="_Toc370303971"/>
      <w:bookmarkStart w:id="520" w:name="_Toc370312679"/>
      <w:bookmarkStart w:id="521" w:name="_Toc370926284"/>
      <w:bookmarkStart w:id="522" w:name="_Toc372550501"/>
      <w:bookmarkStart w:id="523" w:name="_Toc372551557"/>
      <w:bookmarkStart w:id="524" w:name="_Toc372651493"/>
      <w:bookmarkStart w:id="525" w:name="_Toc373430018"/>
      <w:bookmarkStart w:id="526" w:name="_Toc373430174"/>
      <w:bookmarkStart w:id="527" w:name="_Toc373430251"/>
      <w:bookmarkStart w:id="528" w:name="_Toc375064215"/>
      <w:bookmarkStart w:id="529" w:name="_Toc375064303"/>
      <w:bookmarkStart w:id="530" w:name="_Toc375064389"/>
      <w:bookmarkStart w:id="531" w:name="_Toc375064475"/>
      <w:bookmarkStart w:id="532" w:name="_Toc370295287"/>
      <w:bookmarkStart w:id="533" w:name="_Toc370303916"/>
      <w:bookmarkStart w:id="534" w:name="_Toc370303972"/>
      <w:bookmarkStart w:id="535" w:name="_Toc370312680"/>
      <w:bookmarkStart w:id="536" w:name="_Toc370926285"/>
      <w:bookmarkStart w:id="537" w:name="_Toc372550502"/>
      <w:bookmarkStart w:id="538" w:name="_Toc372551558"/>
      <w:bookmarkStart w:id="539" w:name="_Toc372651494"/>
      <w:bookmarkStart w:id="540" w:name="_Toc373430019"/>
      <w:bookmarkStart w:id="541" w:name="_Toc373430175"/>
      <w:bookmarkStart w:id="542" w:name="_Toc373430252"/>
      <w:bookmarkStart w:id="543" w:name="_Toc375064216"/>
      <w:bookmarkStart w:id="544" w:name="_Toc375064304"/>
      <w:bookmarkStart w:id="545" w:name="_Toc375064390"/>
      <w:bookmarkStart w:id="546" w:name="_Toc375064476"/>
      <w:bookmarkStart w:id="547" w:name="_Toc370295288"/>
      <w:bookmarkStart w:id="548" w:name="_Toc370303917"/>
      <w:bookmarkStart w:id="549" w:name="_Toc370303973"/>
      <w:bookmarkStart w:id="550" w:name="_Toc370312681"/>
      <w:bookmarkStart w:id="551" w:name="_Toc370926286"/>
      <w:bookmarkStart w:id="552" w:name="_Toc372550503"/>
      <w:bookmarkStart w:id="553" w:name="_Toc372551559"/>
      <w:bookmarkStart w:id="554" w:name="_Toc372651495"/>
      <w:bookmarkStart w:id="555" w:name="_Toc373430020"/>
      <w:bookmarkStart w:id="556" w:name="_Toc373430176"/>
      <w:bookmarkStart w:id="557" w:name="_Toc373430253"/>
      <w:bookmarkStart w:id="558" w:name="_Toc375064217"/>
      <w:bookmarkStart w:id="559" w:name="_Toc375064305"/>
      <w:bookmarkStart w:id="560" w:name="_Toc375064391"/>
      <w:bookmarkStart w:id="561" w:name="_Toc375064477"/>
      <w:bookmarkStart w:id="562" w:name="_Toc370295289"/>
      <w:bookmarkStart w:id="563" w:name="_Toc370303918"/>
      <w:bookmarkStart w:id="564" w:name="_Toc370303974"/>
      <w:bookmarkStart w:id="565" w:name="_Toc370312682"/>
      <w:bookmarkStart w:id="566" w:name="_Toc370926287"/>
      <w:bookmarkStart w:id="567" w:name="_Toc372550504"/>
      <w:bookmarkStart w:id="568" w:name="_Toc372551560"/>
      <w:bookmarkStart w:id="569" w:name="_Toc372651496"/>
      <w:bookmarkStart w:id="570" w:name="_Toc373430021"/>
      <w:bookmarkStart w:id="571" w:name="_Toc373430177"/>
      <w:bookmarkStart w:id="572" w:name="_Toc373430254"/>
      <w:bookmarkStart w:id="573" w:name="_Toc375064218"/>
      <w:bookmarkStart w:id="574" w:name="_Toc375064306"/>
      <w:bookmarkStart w:id="575" w:name="_Toc375064392"/>
      <w:bookmarkStart w:id="576" w:name="_Toc375064478"/>
      <w:bookmarkStart w:id="577" w:name="_Toc370295290"/>
      <w:bookmarkStart w:id="578" w:name="_Toc370303919"/>
      <w:bookmarkStart w:id="579" w:name="_Toc370303975"/>
      <w:bookmarkStart w:id="580" w:name="_Toc370312683"/>
      <w:bookmarkStart w:id="581" w:name="_Toc370926288"/>
      <w:bookmarkStart w:id="582" w:name="_Toc372550505"/>
      <w:bookmarkStart w:id="583" w:name="_Toc372551561"/>
      <w:bookmarkStart w:id="584" w:name="_Toc372651497"/>
      <w:bookmarkStart w:id="585" w:name="_Toc373430022"/>
      <w:bookmarkStart w:id="586" w:name="_Toc373430178"/>
      <w:bookmarkStart w:id="587" w:name="_Toc373430255"/>
      <w:bookmarkStart w:id="588" w:name="_Toc375064219"/>
      <w:bookmarkStart w:id="589" w:name="_Toc375064307"/>
      <w:bookmarkStart w:id="590" w:name="_Toc375064393"/>
      <w:bookmarkStart w:id="591" w:name="_Toc375064479"/>
      <w:bookmarkStart w:id="592" w:name="_Toc375064480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r>
        <w:t>Priprema i p</w:t>
      </w:r>
      <w:r w:rsidRPr="00864956">
        <w:t>otpisivanje ugovora o dodjeli bespovratnih sre</w:t>
      </w:r>
      <w:r>
        <w:t>d</w:t>
      </w:r>
      <w:r w:rsidRPr="00864956">
        <w:t>stava</w:t>
      </w:r>
      <w:bookmarkEnd w:id="592"/>
    </w:p>
    <w:p w:rsidR="00111257" w:rsidRDefault="00111257">
      <w:pPr>
        <w:keepNext/>
        <w:keepLines/>
      </w:pPr>
      <w:r w:rsidRPr="00A1398B">
        <w:t xml:space="preserve">U roku od 30 dana od dana stupanja na snagu </w:t>
      </w:r>
      <w:r>
        <w:t>Odluke o financiranju</w:t>
      </w:r>
      <w:r w:rsidRPr="00A1398B">
        <w:t xml:space="preserve">, </w:t>
      </w:r>
      <w:r w:rsidRPr="00C12F05">
        <w:t>Hrvatske vode</w:t>
      </w:r>
      <w:r>
        <w:t>, kao Posredničko tijelo razine 2</w:t>
      </w:r>
      <w:r w:rsidRPr="00A1398B">
        <w:t xml:space="preserve"> priprem</w:t>
      </w:r>
      <w:r>
        <w:t>iti će</w:t>
      </w:r>
      <w:r w:rsidRPr="00A1398B">
        <w:t xml:space="preserve"> nacrt </w:t>
      </w:r>
      <w:r>
        <w:t>Ugovora o dodjeli bespovratnih sredstava</w:t>
      </w:r>
      <w:r w:rsidRPr="00A1398B">
        <w:t xml:space="preserve"> </w:t>
      </w:r>
      <w:r>
        <w:t>u</w:t>
      </w:r>
      <w:r w:rsidRPr="00A1398B">
        <w:t xml:space="preserve"> obliku priloženom ovim </w:t>
      </w:r>
      <w:r>
        <w:t>uputama</w:t>
      </w:r>
      <w:r w:rsidRPr="00A1398B">
        <w:t xml:space="preserve"> (</w:t>
      </w:r>
      <w:r>
        <w:t>Prilog D)</w:t>
      </w:r>
      <w:r w:rsidRPr="00A1398B">
        <w:t xml:space="preserve"> </w:t>
      </w:r>
      <w:r>
        <w:t>u suradnji sa</w:t>
      </w:r>
      <w:r w:rsidRPr="00A1398B">
        <w:t xml:space="preserve"> </w:t>
      </w:r>
      <w:r>
        <w:t>Ministarstvom poljoprivrede</w:t>
      </w:r>
      <w:r w:rsidRPr="00A1398B">
        <w:t xml:space="preserve"> i </w:t>
      </w:r>
      <w:r>
        <w:t xml:space="preserve">uspješnim </w:t>
      </w:r>
      <w:r w:rsidRPr="00A4354A">
        <w:t>prijavitelj</w:t>
      </w:r>
      <w:r>
        <w:t>em (nadalje korisnikom)</w:t>
      </w:r>
      <w:r w:rsidRPr="00A1398B">
        <w:t xml:space="preserve">. </w:t>
      </w:r>
    </w:p>
    <w:p w:rsidR="00111257" w:rsidRDefault="00111257" w:rsidP="00224F19">
      <w:r w:rsidRPr="00564717">
        <w:t xml:space="preserve">Ugovor o </w:t>
      </w:r>
      <w:r>
        <w:t>dodjeli bespovratnih sredstava</w:t>
      </w:r>
      <w:r w:rsidRPr="00A1398B">
        <w:t xml:space="preserve"> </w:t>
      </w:r>
      <w:r w:rsidRPr="00564717">
        <w:t xml:space="preserve">definirat će prava i obveze Korisnika u vezi provedbe projekta. </w:t>
      </w:r>
      <w:r w:rsidRPr="00A4354A">
        <w:t>Projektni partneri nisu dužni potpisati Ugovor o darovnici; partner bi trebao potpisati ugovor o partnerstvu s Korisnikom, obvezujući se na zadaće i obveze vezane uz provedbu zadaća projekta</w:t>
      </w:r>
      <w:r>
        <w:t>.</w:t>
      </w:r>
    </w:p>
    <w:p w:rsidR="00111257" w:rsidRDefault="00111257" w:rsidP="00A4354A">
      <w:r w:rsidRPr="00564717">
        <w:t xml:space="preserve">Ugovor o </w:t>
      </w:r>
      <w:r>
        <w:t>dodjeli bespovratnih sredstava</w:t>
      </w:r>
      <w:r w:rsidRPr="00A1398B">
        <w:t xml:space="preserve"> </w:t>
      </w:r>
      <w:r w:rsidRPr="00564717">
        <w:t xml:space="preserve">sastoji se od Općih i Posebnih uvjeta i privitaka ugovoru (opisa projekta i proračuna temeljeni na prijavnom obrascu). </w:t>
      </w:r>
      <w:r>
        <w:t xml:space="preserve">Opći uvjeti su isti za sve ugovore, dok su posebni uvjeti prilagođeni određenom korisniku i projektnom prijedlogu u skladu sa </w:t>
      </w:r>
      <w:r w:rsidRPr="00A4354A">
        <w:t>ZNP</w:t>
      </w:r>
      <w:r>
        <w:t>-ima. Izmjene i dopune Općih uvjeta  ne mogu imati retrogradni učinak i ne primjenjuju se na prethodno potpisane Ugovore o darovnici.</w:t>
      </w:r>
    </w:p>
    <w:p w:rsidR="00111257" w:rsidRPr="00564717" w:rsidRDefault="00111257" w:rsidP="00A4354A">
      <w:r w:rsidRPr="00564717">
        <w:t xml:space="preserve">Prije potpisivanja Ugovora o </w:t>
      </w:r>
      <w:r>
        <w:t>dodjeli bespovratnih sredstava</w:t>
      </w:r>
      <w:r w:rsidRPr="00564717">
        <w:t xml:space="preserve">, </w:t>
      </w:r>
      <w:r w:rsidRPr="00F44E6D">
        <w:t xml:space="preserve">Hrvatske vode, kao Posredničko tijelo razine 2 imaju pravo tražiti </w:t>
      </w:r>
      <w:r w:rsidRPr="00564717">
        <w:t>pojašnjenja, prilagodbe ili manje korekcije u opisu projekta u onoj mjeri u kojoj neće dovesti u pitanje odluku o financiranju ili biti u suprotnosti s jednakim tretmanom prijavitelja i neće:</w:t>
      </w:r>
    </w:p>
    <w:p w:rsidR="00111257" w:rsidRPr="00564717" w:rsidRDefault="00111257" w:rsidP="00A4354A">
      <w:pPr>
        <w:numPr>
          <w:ilvl w:val="0"/>
          <w:numId w:val="44"/>
          <w:numberingChange w:id="593" w:author="Nikolina Trontl" w:date="2013-12-23T09:27:00Z" w:original="-"/>
        </w:numPr>
      </w:pPr>
      <w:r w:rsidRPr="00564717">
        <w:t>uzeti u obzir promjene koje su se dogodile od datuma zaprimanja prijedloga, odnosno</w:t>
      </w:r>
    </w:p>
    <w:p w:rsidR="00111257" w:rsidRPr="00564717" w:rsidRDefault="00111257" w:rsidP="00A4354A">
      <w:pPr>
        <w:numPr>
          <w:ilvl w:val="0"/>
          <w:numId w:val="44"/>
          <w:numberingChange w:id="594" w:author="Nikolina Trontl" w:date="2013-12-23T09:27:00Z" w:original="-"/>
        </w:numPr>
      </w:pPr>
      <w:r w:rsidRPr="00564717">
        <w:t>se odnositi na aspekte utvrđene u evaluacijskom izvješću.</w:t>
      </w:r>
    </w:p>
    <w:p w:rsidR="00111257" w:rsidRPr="00564717" w:rsidRDefault="00111257" w:rsidP="00A4354A">
      <w:r w:rsidRPr="00564717">
        <w:t xml:space="preserve">Izmjene u prijavi prijave ne smiju ni u kojem slučaju dovesti do povećanja iznosa </w:t>
      </w:r>
      <w:r>
        <w:t>dodijeljenih bespovratnih sredstava</w:t>
      </w:r>
      <w:r w:rsidRPr="00A1398B">
        <w:t xml:space="preserve"> </w:t>
      </w:r>
      <w:r w:rsidRPr="00564717">
        <w:t>ni postotka sufinanciranja utvrđenog odlukom o financiranju.</w:t>
      </w:r>
    </w:p>
    <w:p w:rsidR="00111257" w:rsidRPr="00564717" w:rsidRDefault="00111257" w:rsidP="00A4354A">
      <w:r w:rsidRPr="00564717">
        <w:t xml:space="preserve">Ugovor o </w:t>
      </w:r>
      <w:r>
        <w:t>dodjeli bespovratnih sredstava</w:t>
      </w:r>
      <w:r w:rsidRPr="00A1398B">
        <w:t xml:space="preserve"> </w:t>
      </w:r>
      <w:r w:rsidRPr="00564717">
        <w:t xml:space="preserve">potpisat će službeno ovlaštene osobe PT1, PT2 i korisnika, i Ugovor o </w:t>
      </w:r>
      <w:r>
        <w:t>dodjeli bespovratnih sredstava</w:t>
      </w:r>
      <w:r w:rsidRPr="00A1398B">
        <w:t xml:space="preserve"> </w:t>
      </w:r>
      <w:r w:rsidRPr="00564717">
        <w:t xml:space="preserve">stupa na snagu potpisom posljednje ugovorne strane. </w:t>
      </w:r>
    </w:p>
    <w:p w:rsidR="00111257" w:rsidRDefault="00111257" w:rsidP="00224F19">
      <w:r w:rsidRPr="00564717">
        <w:t xml:space="preserve">U slučaju da korisnik ne potpiše Ugovor o </w:t>
      </w:r>
      <w:r>
        <w:t>dodjeli bespovratnih sredstava</w:t>
      </w:r>
      <w:r w:rsidRPr="00A1398B">
        <w:t xml:space="preserve"> </w:t>
      </w:r>
      <w:r w:rsidRPr="00564717">
        <w:t>u roku koji odredi PT2, i osim ako to nije opravdano (u slučaju više sile), PT1 može bez odgode otkazati odluku o financiranju o čemu je dužan u  roku od 15 radnih dana od datuma takvog otkaza obavijestiti Korisnika i PT2.</w:t>
      </w:r>
    </w:p>
    <w:p w:rsidR="00111257" w:rsidRDefault="00111257" w:rsidP="00564717">
      <w:pPr>
        <w:rPr>
          <w:b/>
          <w:bCs/>
        </w:rPr>
      </w:pPr>
      <w:r>
        <w:t>Od trenutka potpisivanja ugovora projekta, prijavitelj projekta postaje poznat 'Korisnik' i preuzima sve odgovornosti korisnika, kao što je definirano u regulativama EU kohezijske politike za razdoblje 2007-2013.</w:t>
      </w:r>
      <w:bookmarkStart w:id="595" w:name="_Toc370303921"/>
      <w:bookmarkStart w:id="596" w:name="_Toc370303977"/>
      <w:bookmarkStart w:id="597" w:name="_Toc370312685"/>
      <w:bookmarkStart w:id="598" w:name="_Toc370926290"/>
      <w:bookmarkStart w:id="599" w:name="_Toc370295293"/>
      <w:bookmarkStart w:id="600" w:name="_Toc370303923"/>
      <w:bookmarkStart w:id="601" w:name="_Toc370303979"/>
      <w:bookmarkStart w:id="602" w:name="_Toc370312687"/>
      <w:bookmarkStart w:id="603" w:name="_Toc370926292"/>
      <w:bookmarkStart w:id="604" w:name="_Toc372551563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111257" w:rsidRDefault="00111257" w:rsidP="00564717">
      <w:pPr>
        <w:rPr>
          <w:b/>
          <w:bCs/>
        </w:rPr>
      </w:pPr>
    </w:p>
    <w:p w:rsidR="00111257" w:rsidRDefault="00111257">
      <w:pPr>
        <w:spacing w:before="0" w:after="200"/>
        <w:jc w:val="left"/>
        <w:rPr>
          <w:rFonts w:cs="Calibri"/>
          <w:b/>
          <w:bCs/>
          <w:sz w:val="24"/>
          <w:szCs w:val="28"/>
        </w:rPr>
      </w:pPr>
      <w:bookmarkStart w:id="605" w:name="_Toc375064395"/>
      <w:r>
        <w:br w:type="page"/>
      </w:r>
    </w:p>
    <w:p w:rsidR="00111257" w:rsidRDefault="00111257" w:rsidP="00564717">
      <w:pPr>
        <w:pStyle w:val="Heading1"/>
        <w:keepNext w:val="0"/>
        <w:keepLines w:val="0"/>
        <w:numPr>
          <w:numberingChange w:id="606" w:author="Nikolina Trontl" w:date="2013-12-23T09:27:00Z" w:original="%1:5:0:"/>
        </w:numPr>
        <w:ind w:left="431" w:hanging="431"/>
      </w:pPr>
      <w:bookmarkStart w:id="607" w:name="_Toc375064481"/>
      <w:r>
        <w:t>UVJETI</w:t>
      </w:r>
      <w:bookmarkEnd w:id="604"/>
      <w:bookmarkEnd w:id="605"/>
      <w:bookmarkEnd w:id="607"/>
      <w:r>
        <w:t xml:space="preserve"> </w:t>
      </w:r>
      <w:bookmarkStart w:id="608" w:name="_Toc375064482"/>
      <w:r w:rsidRPr="004E3568">
        <w:t>PROVEDB</w:t>
      </w:r>
      <w:r>
        <w:t>E</w:t>
      </w:r>
      <w:r w:rsidRPr="004E3568">
        <w:t xml:space="preserve"> PROJEKATA</w:t>
      </w:r>
      <w:bookmarkEnd w:id="608"/>
    </w:p>
    <w:p w:rsidR="00111257" w:rsidRDefault="00111257" w:rsidP="00844C3F">
      <w:pPr>
        <w:pStyle w:val="Heading2"/>
        <w:numPr>
          <w:numberingChange w:id="609" w:author="Nikolina Trontl" w:date="2013-12-23T09:27:00Z" w:original="%1:5:0:.%2:1:0:"/>
        </w:numPr>
      </w:pPr>
      <w:bookmarkStart w:id="610" w:name="_Toc375064483"/>
      <w:r w:rsidRPr="004E3568">
        <w:t>Procedure ugovaranja</w:t>
      </w:r>
      <w:bookmarkEnd w:id="610"/>
    </w:p>
    <w:p w:rsidR="00111257" w:rsidRDefault="00111257" w:rsidP="003E2AA2">
      <w:r>
        <w:t xml:space="preserve">Ukoliko je Korisnik projekta (odnosno onaj koji provodi projekt) jedan od javnih naručitelja, kako je definirano u članku 5. Zakona o javnoj nabavi (ZJN), sve robe i usluge koje su dobivene unutar odobrenog projekta za su-financiranje od strane EU fonda moraju biti dodijeljene putem postupka nabave, kako je propisano relevantnim pravilima javne nabave, te projektni izdaci moraju biti u skladu s pravilima javne nabave.  </w:t>
      </w:r>
    </w:p>
    <w:p w:rsidR="00111257" w:rsidRDefault="00111257" w:rsidP="003E2AA2">
      <w:r>
        <w:t xml:space="preserve">Provjere nabava projekata provoditi  će Hrvatske vode, kao PT2 u skladu s odredbama ZNP-a o Provjerama projekta. </w:t>
      </w:r>
    </w:p>
    <w:p w:rsidR="00111257" w:rsidRDefault="00111257" w:rsidP="00564717">
      <w:pPr>
        <w:pStyle w:val="Heading2"/>
        <w:numPr>
          <w:numberingChange w:id="611" w:author="Nikolina Trontl" w:date="2013-12-23T09:27:00Z" w:original="%1:5:0:.%2:2:0:"/>
        </w:numPr>
      </w:pPr>
      <w:bookmarkStart w:id="612" w:name="_Toc370303926"/>
      <w:bookmarkStart w:id="613" w:name="_Toc370303982"/>
      <w:bookmarkStart w:id="614" w:name="_Toc370312690"/>
      <w:bookmarkStart w:id="615" w:name="_Toc370926295"/>
      <w:bookmarkStart w:id="616" w:name="_Toc372550510"/>
      <w:bookmarkStart w:id="617" w:name="_Toc372551566"/>
      <w:bookmarkStart w:id="618" w:name="_Toc372651502"/>
      <w:bookmarkStart w:id="619" w:name="_Toc373430027"/>
      <w:bookmarkStart w:id="620" w:name="_Toc373430183"/>
      <w:bookmarkStart w:id="621" w:name="_Toc373430260"/>
      <w:bookmarkStart w:id="622" w:name="_Toc375064224"/>
      <w:bookmarkStart w:id="623" w:name="_Toc375064312"/>
      <w:bookmarkStart w:id="624" w:name="_Toc375064398"/>
      <w:bookmarkStart w:id="625" w:name="_Toc375064484"/>
      <w:bookmarkStart w:id="626" w:name="_Toc370303927"/>
      <w:bookmarkStart w:id="627" w:name="_Toc370303983"/>
      <w:bookmarkStart w:id="628" w:name="_Toc370312691"/>
      <w:bookmarkStart w:id="629" w:name="_Toc370926296"/>
      <w:bookmarkStart w:id="630" w:name="_Toc372550511"/>
      <w:bookmarkStart w:id="631" w:name="_Toc372551567"/>
      <w:bookmarkStart w:id="632" w:name="_Toc372651503"/>
      <w:bookmarkStart w:id="633" w:name="_Toc373430028"/>
      <w:bookmarkStart w:id="634" w:name="_Toc373430184"/>
      <w:bookmarkStart w:id="635" w:name="_Toc373430261"/>
      <w:bookmarkStart w:id="636" w:name="_Toc375064225"/>
      <w:bookmarkStart w:id="637" w:name="_Toc375064313"/>
      <w:bookmarkStart w:id="638" w:name="_Toc375064399"/>
      <w:bookmarkStart w:id="639" w:name="_Toc375064485"/>
      <w:bookmarkStart w:id="640" w:name="_Toc375064486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r w:rsidRPr="004E3568">
        <w:t>Procedure plaćanja i povlačenja doznačenih sredstava</w:t>
      </w:r>
      <w:bookmarkEnd w:id="640"/>
    </w:p>
    <w:p w:rsidR="00111257" w:rsidRDefault="00111257" w:rsidP="003E2AA2">
      <w:r>
        <w:t xml:space="preserve">Tijekom provođenja projekta Korisnik će pripremati i podnositi Hrvatskim vodama, kao PT2, Zahtjev za nadoknadom sredstava radi : </w:t>
      </w:r>
    </w:p>
    <w:p w:rsidR="00111257" w:rsidRDefault="00111257" w:rsidP="00564717">
      <w:pPr>
        <w:spacing w:before="60" w:after="60"/>
      </w:pPr>
      <w:r>
        <w:t>a.</w:t>
      </w:r>
      <w:r>
        <w:tab/>
        <w:t xml:space="preserve">potraživanja nadoknade/plaćanja za ostvarene (i/ili plaćene) prihvatljive projektne troškove; </w:t>
      </w:r>
    </w:p>
    <w:p w:rsidR="00111257" w:rsidRDefault="00111257" w:rsidP="00564717">
      <w:pPr>
        <w:spacing w:before="60" w:after="60"/>
      </w:pPr>
      <w:r>
        <w:t>b.</w:t>
      </w:r>
      <w:r>
        <w:tab/>
        <w:t xml:space="preserve">izvještavanja o napretku provedbe projektnih aktivnosti i isporučevinama; </w:t>
      </w:r>
    </w:p>
    <w:p w:rsidR="00111257" w:rsidRDefault="00111257" w:rsidP="00564717">
      <w:pPr>
        <w:spacing w:before="60" w:after="60"/>
      </w:pPr>
      <w:r>
        <w:t>c.</w:t>
      </w:r>
      <w:r>
        <w:tab/>
        <w:t xml:space="preserve">izvještavanja o postizanju rezultata i pokazateljima neposrednih rezultata; </w:t>
      </w:r>
    </w:p>
    <w:p w:rsidR="00111257" w:rsidRDefault="00111257" w:rsidP="00564717">
      <w:pPr>
        <w:spacing w:before="60" w:after="60"/>
      </w:pPr>
      <w:r>
        <w:t>d.</w:t>
      </w:r>
      <w:r>
        <w:tab/>
        <w:t>prognoziranja izdataka koji će se dalje potraživati.</w:t>
      </w:r>
    </w:p>
    <w:p w:rsidR="00111257" w:rsidRDefault="00111257" w:rsidP="003E2AA2">
      <w:r>
        <w:t xml:space="preserve">Zahtjev za nadoknadom sredstava je jednak za sve fondove i vrste projekata. </w:t>
      </w:r>
    </w:p>
    <w:p w:rsidR="00111257" w:rsidRDefault="00111257" w:rsidP="003E2AA2">
      <w:r>
        <w:t xml:space="preserve">Učestalost i modalitet podnošenja Zahtjeva za nadoknadom sredstava utvrdit će se u Ugovoru o dodjeli bespovratnih sredstava. Inicijalni plan podnošenja Zahtjeva za nadoknadom sredstava od Korisnika prema PT2 utvrđuje se i usuglašava po potpisivanju Ugovora o dodjeli bespovratnih sredstava, čime se određuje vremenski tijek i iznosi planiranih Zahtjeva za nadoknadom sredstava koje Korisnik ima podnijeti. Svrha plana zahtjeva za nadoknadu sredstava jest prognoziranje iznosa plaćanja i planiranje korištenje sredstava.   </w:t>
      </w:r>
    </w:p>
    <w:p w:rsidR="00111257" w:rsidRDefault="00111257" w:rsidP="00EB1480">
      <w:r>
        <w:t>Hrvatske vode, kao PT2</w:t>
      </w:r>
      <w:r w:rsidRPr="00EB1480">
        <w:t xml:space="preserve"> </w:t>
      </w:r>
      <w:r>
        <w:t>provoditi</w:t>
      </w:r>
      <w:r w:rsidRPr="00EB1480">
        <w:t xml:space="preserve"> će provjere</w:t>
      </w:r>
      <w:r>
        <w:t xml:space="preserve"> Zahtjeva za nadoknadom sredstava i </w:t>
      </w:r>
      <w:r w:rsidRPr="00EB1480">
        <w:t>dokumentacije poslan</w:t>
      </w:r>
      <w:r>
        <w:t>e</w:t>
      </w:r>
      <w:r w:rsidRPr="00EB1480">
        <w:t xml:space="preserve"> od strane korisnika</w:t>
      </w:r>
      <w:r>
        <w:t xml:space="preserve"> za svaku stavku rashoda</w:t>
      </w:r>
      <w:r w:rsidRPr="00EB1480">
        <w:t xml:space="preserve">, prije odobrenja konačnog iznosa koji se isplaćuje </w:t>
      </w:r>
      <w:r>
        <w:t xml:space="preserve">Korisniku </w:t>
      </w:r>
      <w:r w:rsidRPr="00EB1480">
        <w:t xml:space="preserve">za svaki zahtjev za </w:t>
      </w:r>
      <w:r>
        <w:t>nadoknadom</w:t>
      </w:r>
      <w:r w:rsidRPr="00EB1480">
        <w:t>.</w:t>
      </w:r>
      <w:r>
        <w:t xml:space="preserve"> Ukoliko se pojedina stavka rashoda smatra neprihvatljiva, ista će se odbiti od </w:t>
      </w:r>
      <w:r w:rsidRPr="00EB1480">
        <w:t xml:space="preserve">zahtjev za </w:t>
      </w:r>
      <w:r>
        <w:t>nadoknadom traženog iznosa od strane Korisnika.</w:t>
      </w:r>
    </w:p>
    <w:p w:rsidR="00111257" w:rsidRDefault="00111257" w:rsidP="00EB1480">
      <w:r>
        <w:t>Za projekte koji stvaraju prihode za koje se primjenjuje članak 55. Opće uredbe, prihvatljivi troškovi moraju se izračunati uzimajući u obzir neto prihodi u odnosu prema neto prihodima planiranih u trenutku sklapanja ugovora o darovnici. Postupci u vezi s potencijalnom smanjenju prihvatljivih izdataka i nakon završetka projekta i sukladno tome na povrat potpore su definirani u ZNR o plaćanju i CZNR o projektima provjere.</w:t>
      </w:r>
    </w:p>
    <w:p w:rsidR="00111257" w:rsidRDefault="00111257" w:rsidP="00EB1480">
      <w:r>
        <w:t>Hrvatske vode, kao PT2</w:t>
      </w:r>
      <w:r w:rsidRPr="00EB1480">
        <w:t xml:space="preserve"> </w:t>
      </w:r>
      <w:r>
        <w:t xml:space="preserve"> kao i druga ovlaštena tijela (sukladno čl. 16.4 Općih uvjeta)  mogu obavljati i provjere na licu mjesta u prostorijama Korisnika. Korisnik će biti obaviješten prije misije provjere na licu mjesta i bit će obavezan ustupiti potrebne kadrove i dostupnu dokumentaciju na uvid službenicima koji obavljaju provjeru.</w:t>
      </w:r>
    </w:p>
    <w:p w:rsidR="00111257" w:rsidRDefault="00111257">
      <w:pPr>
        <w:pStyle w:val="Heading2"/>
        <w:keepNext/>
        <w:keepLines/>
        <w:numPr>
          <w:numberingChange w:id="641" w:author="Nikolina Trontl" w:date="2013-12-23T09:27:00Z" w:original="%1:5:0:.%2:3:0:"/>
        </w:numPr>
      </w:pPr>
      <w:bookmarkStart w:id="642" w:name="_Toc370295297"/>
      <w:bookmarkStart w:id="643" w:name="_Toc370303929"/>
      <w:bookmarkStart w:id="644" w:name="_Toc370303985"/>
      <w:bookmarkStart w:id="645" w:name="_Toc370312693"/>
      <w:bookmarkStart w:id="646" w:name="_Toc370926298"/>
      <w:bookmarkStart w:id="647" w:name="_Toc372550513"/>
      <w:bookmarkStart w:id="648" w:name="_Toc372551569"/>
      <w:bookmarkStart w:id="649" w:name="_Toc372651505"/>
      <w:bookmarkStart w:id="650" w:name="_Toc373430030"/>
      <w:bookmarkStart w:id="651" w:name="_Toc373430186"/>
      <w:bookmarkStart w:id="652" w:name="_Toc373430263"/>
      <w:bookmarkStart w:id="653" w:name="_Toc375064227"/>
      <w:bookmarkStart w:id="654" w:name="_Toc375064315"/>
      <w:bookmarkStart w:id="655" w:name="_Toc375064401"/>
      <w:bookmarkStart w:id="656" w:name="_Toc375064487"/>
      <w:bookmarkStart w:id="657" w:name="_Toc375064488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r w:rsidRPr="004E3568">
        <w:t>Procedure izvještavanja</w:t>
      </w:r>
      <w:bookmarkEnd w:id="657"/>
    </w:p>
    <w:p w:rsidR="00111257" w:rsidRDefault="00111257">
      <w:pPr>
        <w:keepNext/>
        <w:keepLines/>
      </w:pPr>
      <w:r>
        <w:t xml:space="preserve">Korisnik ima obavezu izvještavanja tijekom implementacije projekta, po završenom projektu te i 5 godina nakon završetka projekta. </w:t>
      </w:r>
      <w:r w:rsidRPr="002D6F2A">
        <w:t xml:space="preserve">Učestalost i zahtjevi za podnošenje </w:t>
      </w:r>
      <w:r>
        <w:t xml:space="preserve">izvješća o napretku projekta, Završnog izvješća o provedbi projekta i </w:t>
      </w:r>
      <w:r w:rsidRPr="002D6F2A">
        <w:t>Izvješća nakon provedbe projekta jasno se utvrđuju u Ugovoru o darovnici.</w:t>
      </w:r>
    </w:p>
    <w:p w:rsidR="00111257" w:rsidRDefault="00111257" w:rsidP="00844C3F">
      <w:pPr>
        <w:pStyle w:val="Heading2"/>
        <w:numPr>
          <w:numberingChange w:id="658" w:author="Nikolina Trontl" w:date="2013-12-23T09:27:00Z" w:original="%1:5:0:.%2:4:0:"/>
        </w:numPr>
      </w:pPr>
      <w:bookmarkStart w:id="659" w:name="_Toc370295299"/>
      <w:bookmarkStart w:id="660" w:name="_Toc370303931"/>
      <w:bookmarkStart w:id="661" w:name="_Toc370303987"/>
      <w:bookmarkStart w:id="662" w:name="_Toc370312695"/>
      <w:bookmarkStart w:id="663" w:name="_Toc370926300"/>
      <w:bookmarkStart w:id="664" w:name="_Toc372550515"/>
      <w:bookmarkStart w:id="665" w:name="_Toc372551571"/>
      <w:bookmarkStart w:id="666" w:name="_Toc372651507"/>
      <w:bookmarkStart w:id="667" w:name="_Toc373430032"/>
      <w:bookmarkStart w:id="668" w:name="_Toc373430188"/>
      <w:bookmarkStart w:id="669" w:name="_Toc373430265"/>
      <w:bookmarkStart w:id="670" w:name="_Toc375064229"/>
      <w:bookmarkStart w:id="671" w:name="_Toc375064317"/>
      <w:bookmarkStart w:id="672" w:name="_Toc375064403"/>
      <w:bookmarkStart w:id="673" w:name="_Toc375064489"/>
      <w:bookmarkStart w:id="674" w:name="_Toc375064490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r w:rsidRPr="004E3568">
        <w:t>Pravila vidljivosti</w:t>
      </w:r>
      <w:bookmarkEnd w:id="674"/>
    </w:p>
    <w:p w:rsidR="00111257" w:rsidRDefault="00111257" w:rsidP="007A5AF3">
      <w:r>
        <w:t>Korisnik mora poduzeti tijekom provođenja projekta sve potrebne korake za objavljivanje činjenice da EU sufinancira Projekt. Poduzete mjere oglašavanja moraju biti u skladu sa zahtjevima, navedenim u člancima 8. i 9. Provedbene Uredbe broj 1828/2006 te s paketom za informiranje i obavještavanje javnosti koji donosi Koordinacijsko tijelo i koji se objavljuje na :  www.strukturnifondovi.hr.</w:t>
      </w:r>
    </w:p>
    <w:p w:rsidR="00111257" w:rsidRDefault="00111257" w:rsidP="007A5AF3">
      <w:r>
        <w:t xml:space="preserve">Mjere za obavještavanje javnosti koje će poduzeti Korisnik, podrazumijevaju da se, gdje god je to prikladno, ističe logotip EU-a, zajedno sa službeno odobrenim Projektnim logotipom (ukoliko postoji). </w:t>
      </w:r>
    </w:p>
    <w:p w:rsidR="00111257" w:rsidRDefault="00111257" w:rsidP="007A5AF3">
      <w:r>
        <w:t xml:space="preserve">Mjere obavještavanja javnosti moraju biti usmjerene na korisnike rezultata Projekta i medije, radi podizanja svijesti o rezultatima Projekta i dodijeljenoj pomoći EU za provedbu Projekta, te moraju isticati logotip EU-a, zajedno sa službeno odobrenim Projektnim logotipom (ukoliko postoji) i biti razmjerne opsegu projekta. </w:t>
      </w:r>
    </w:p>
    <w:p w:rsidR="00111257" w:rsidRPr="009345C7" w:rsidRDefault="00111257" w:rsidP="007A5AF3">
      <w:r w:rsidRPr="00564717">
        <w:t>Posebne mjere oglašavanja i vidljivosti koje je potrebno provoditi bit će navedene u Posebnim uvjetima.</w:t>
      </w:r>
    </w:p>
    <w:p w:rsidR="00111257" w:rsidRDefault="00111257" w:rsidP="00844C3F">
      <w:pPr>
        <w:pStyle w:val="Heading2"/>
        <w:numPr>
          <w:numberingChange w:id="675" w:author="Nikolina Trontl" w:date="2013-12-23T09:27:00Z" w:original="%1:5:0:.%2:5:0:"/>
        </w:numPr>
      </w:pPr>
      <w:bookmarkStart w:id="676" w:name="_Toc375064491"/>
      <w:r w:rsidRPr="004E3568">
        <w:t xml:space="preserve">Procedure </w:t>
      </w:r>
      <w:r>
        <w:t>osiguravanja dostupnosti dokumenata</w:t>
      </w:r>
      <w:bookmarkEnd w:id="676"/>
    </w:p>
    <w:p w:rsidR="00111257" w:rsidRDefault="00111257" w:rsidP="002A7CD6">
      <w:r>
        <w:t xml:space="preserve">U svrhu članka 90. Opće uredbe, radi osiguravanja dostupnosti dokumenata u skladu sa zahtjevom iz članka 19. Provedbene uredbe, Korisnik mora omogućiti dostupnost projektne dokumentacije na razini projekta.  </w:t>
      </w:r>
    </w:p>
    <w:p w:rsidR="00111257" w:rsidRDefault="00111257" w:rsidP="002A7CD6">
      <w:r>
        <w:t xml:space="preserve">Radi poštivanja gore navedenog, Korisnik mora ispuniti sljedeće zahtjeve revizijskog traga: </w:t>
      </w:r>
    </w:p>
    <w:p w:rsidR="00111257" w:rsidRDefault="00111257" w:rsidP="00564717">
      <w:pPr>
        <w:pStyle w:val="ListParagraph"/>
        <w:numPr>
          <w:ilvl w:val="0"/>
          <w:numId w:val="46"/>
          <w:numberingChange w:id="677" w:author="Nikolina Trontl" w:date="2013-12-23T09:27:00Z" w:original="-"/>
        </w:numPr>
      </w:pPr>
      <w:r>
        <w:t xml:space="preserve">Potraživani izdatak u Zahtjevu za nadoknadom sredstava potkrijepljen je odgovarajućom dokaznom dokumentacijom u svrhu prihvatljivosti svih ostvarenih, plaćenih  i potraživanih izdataka Korisnika (uz iznimku neizravnih troškova temeljenih na fiksnim troškovima). Podneseni dokumenti pravno su valjani, ovjereni potpisom te uključuju potrebne preduvjete i reference za identifikaciju (datumi, šifre, registracijski brojevi itd.). Također moraju pružiti dostatne  reference kojima se dokazuje povezanost s konkretnim projektom. </w:t>
      </w:r>
    </w:p>
    <w:p w:rsidR="00111257" w:rsidRDefault="00111257" w:rsidP="00564717">
      <w:pPr>
        <w:pStyle w:val="ListParagraph"/>
        <w:numPr>
          <w:ilvl w:val="0"/>
          <w:numId w:val="46"/>
          <w:numberingChange w:id="678" w:author="Nikolina Trontl" w:date="2013-12-23T09:27:00Z" w:original="-"/>
        </w:numPr>
      </w:pPr>
      <w:r>
        <w:t xml:space="preserve">Dokazna dokumentacija mora se sačuvati u obliku originalnog popratnog  dokumenata, ako drugačije nije zahtijevano. Popis specifičnih dokumenata, koji nije konačan, a koje Korisnik mora čuvati, određuje se u Ugovoru o dodjeli bespovratnih sredstava. </w:t>
      </w:r>
    </w:p>
    <w:p w:rsidR="00111257" w:rsidRDefault="00111257" w:rsidP="00564717">
      <w:pPr>
        <w:pStyle w:val="ListParagraph"/>
        <w:numPr>
          <w:ilvl w:val="0"/>
          <w:numId w:val="46"/>
          <w:numberingChange w:id="679" w:author="Nikolina Trontl" w:date="2013-12-23T09:27:00Z" w:original="-"/>
        </w:numPr>
      </w:pPr>
      <w:r>
        <w:t>Računovodstveni zapisi s detaljnim informacijama o ostvarenim izdacima moraju se čuvati na razini Korisnika. Računovodstveni zahtjevi za Korisnika i partnere definiraju se u Ugovoru o dodjeli bespovratnih sredstava. U svakom slučaju, ti računovodstveni zapisi moraju se voditi na zasebnom računu ili moraju biti jasno kodificirani u računovodstvenom sustavu, kako bi se ukupni prihvatljivi projektni izdaci jasno mogli identificirati i provjeriti bez obzira na izvor financiranja. Računovodstveni zapisi trebali bi sadržavati datum troška, jedinicu svake stavke troška, vrstu pomoćnih dokumenata (npr. evidencija rada, fakture itd.), način plaćanja i primatelja. Računovodstveni zapisi bi se obično trebali čuvati u računalnom sustavu koji ima mogućnost izvještavanja te može omogućiti neposredni pristup financijskim podacima koje zahtijevaju PT-i, UT, TOi TR, po potrebi.</w:t>
      </w:r>
    </w:p>
    <w:p w:rsidR="00111257" w:rsidRDefault="00111257" w:rsidP="00564717">
      <w:pPr>
        <w:pStyle w:val="ListParagraph"/>
        <w:numPr>
          <w:ilvl w:val="0"/>
          <w:numId w:val="46"/>
          <w:numberingChange w:id="680" w:author="Nikolina Trontl" w:date="2013-12-23T09:27:00Z" w:original="-"/>
        </w:numPr>
      </w:pPr>
      <w:r>
        <w:t>Ondje gdje se izdatak samo djelomično odnosi na projekt, točnost i metodologija alokacije mora se jasno prikazati. Isto vrijedi i za vrste izdataka koji se smatraju prihvatljivima samo unutar određenih ograničenja ili proporcionalno s drugim troškovima, primjerice neizravni troškovi na temelju fiksnih troškova itd.</w:t>
      </w:r>
    </w:p>
    <w:p w:rsidR="00111257" w:rsidRDefault="00111257" w:rsidP="00564717">
      <w:pPr>
        <w:pStyle w:val="ListParagraph"/>
        <w:numPr>
          <w:ilvl w:val="0"/>
          <w:numId w:val="46"/>
          <w:numberingChange w:id="681" w:author="Nikolina Trontl" w:date="2013-12-23T09:27:00Z" w:original="-"/>
        </w:numPr>
      </w:pPr>
      <w:r>
        <w:t>Dokaz da su nabava/roba/usluga/radovi provedeni u skladu s EU i nacionalnim zakonodavstvom mora se sačuvati (po potrebi).</w:t>
      </w:r>
    </w:p>
    <w:p w:rsidR="00111257" w:rsidRDefault="00111257" w:rsidP="00564717">
      <w:pPr>
        <w:pStyle w:val="ListParagraph"/>
        <w:numPr>
          <w:ilvl w:val="0"/>
          <w:numId w:val="46"/>
          <w:numberingChange w:id="682" w:author="Nikolina Trontl" w:date="2013-12-23T09:27:00Z" w:original="-"/>
        </w:numPr>
      </w:pPr>
      <w:r>
        <w:t xml:space="preserve">Dokaz o usuglašenosti s pravilima o javnosti treba sačuvati. </w:t>
      </w:r>
    </w:p>
    <w:p w:rsidR="00111257" w:rsidRDefault="00111257" w:rsidP="00564717">
      <w:pPr>
        <w:pStyle w:val="ListParagraph"/>
        <w:numPr>
          <w:ilvl w:val="0"/>
          <w:numId w:val="46"/>
          <w:numberingChange w:id="683" w:author="Nikolina Trontl" w:date="2013-12-23T09:27:00Z" w:original="-"/>
        </w:numPr>
      </w:pPr>
      <w:r>
        <w:t xml:space="preserve">Dokaz o prijavljenom napretku provedbe treba sačuvati. </w:t>
      </w:r>
    </w:p>
    <w:p w:rsidR="00111257" w:rsidRDefault="00111257" w:rsidP="00564717">
      <w:pPr>
        <w:pStyle w:val="ListParagraph"/>
        <w:numPr>
          <w:ilvl w:val="0"/>
          <w:numId w:val="46"/>
          <w:numberingChange w:id="684" w:author="Nikolina Trontl" w:date="2013-12-23T09:27:00Z" w:original="-"/>
        </w:numPr>
      </w:pPr>
      <w:r>
        <w:t xml:space="preserve">Zapisi za sve provjere na licu mjesta, revizije ili provjere provedene na projektu treba sačuvati. </w:t>
      </w:r>
    </w:p>
    <w:p w:rsidR="00111257" w:rsidRDefault="00111257" w:rsidP="00564717">
      <w:pPr>
        <w:pStyle w:val="ListParagraph"/>
        <w:numPr>
          <w:ilvl w:val="0"/>
          <w:numId w:val="46"/>
          <w:numberingChange w:id="685" w:author="Nikolina Trontl" w:date="2013-12-23T09:27:00Z" w:original="-"/>
        </w:numPr>
      </w:pPr>
      <w:r>
        <w:t xml:space="preserve">Čuva se odgovarajući revizijski trag podnesenih dokumentiranih dokaza izdataka. Od Korisnika će se uz određene smjernice tražiti da se utvrdi niz postupaka u svrhu osiguranja dostatnog revizijskog traga projektne dokumentacije, odnosno jasan sustav za odlaganje dokumenata, šifriranje, jasna naznaka lokacije originala i preslika, arhivski sustav, jasna dodjela odgovornosti u organizaciji o tome tko je zadužen za čuvanje projektne dokumentacije u skladu sa zahtjevima revizije itd.   </w:t>
      </w:r>
    </w:p>
    <w:p w:rsidR="00111257" w:rsidRDefault="00111257" w:rsidP="00564717">
      <w:pPr>
        <w:pStyle w:val="ListParagraph"/>
        <w:numPr>
          <w:ilvl w:val="0"/>
          <w:numId w:val="46"/>
          <w:numberingChange w:id="686" w:author="Nikolina Trontl" w:date="2013-12-23T09:27:00Z" w:original="-"/>
        </w:numPr>
      </w:pPr>
      <w:r>
        <w:t xml:space="preserve">Pristup svim dokumentima i informacijama koje čine revizijski trag Korisnik mora čuvati na razini projekta barem 3 godine nakon zatvaranja operativnog programa pod kojim je projekt financiran, tj. barem do 31. prosinca 2022., kako bi se ispunio zahtjev članka 90. Opće uredbe. </w:t>
      </w:r>
    </w:p>
    <w:p w:rsidR="00111257" w:rsidRDefault="00111257" w:rsidP="002A7CD6">
      <w:r>
        <w:t>Korisnik će čuvati:</w:t>
      </w:r>
    </w:p>
    <w:p w:rsidR="00111257" w:rsidRDefault="00111257" w:rsidP="002A7CD6">
      <w:pPr>
        <w:pStyle w:val="ListParagraph"/>
        <w:numPr>
          <w:ilvl w:val="0"/>
          <w:numId w:val="45"/>
          <w:numberingChange w:id="687" w:author="Nikolina Trontl" w:date="2013-12-23T09:27:00Z" w:original="-"/>
        </w:numPr>
      </w:pPr>
      <w:r>
        <w:t>Original Ugovora o dodjeli bespovratnih sredstava</w:t>
      </w:r>
      <w:r w:rsidRPr="00A1398B">
        <w:t xml:space="preserve"> </w:t>
      </w:r>
      <w:r>
        <w:t xml:space="preserve">i njegove dopune i izmjene;  </w:t>
      </w:r>
    </w:p>
    <w:p w:rsidR="00111257" w:rsidRDefault="00111257" w:rsidP="002A7CD6">
      <w:pPr>
        <w:pStyle w:val="ListParagraph"/>
        <w:numPr>
          <w:ilvl w:val="0"/>
          <w:numId w:val="45"/>
          <w:numberingChange w:id="688" w:author="Nikolina Trontl" w:date="2013-12-23T09:27:00Z" w:original="-"/>
        </w:numPr>
      </w:pPr>
      <w:r>
        <w:t>Preslike Zahtjeva za nadoknadom sredstava;</w:t>
      </w:r>
    </w:p>
    <w:p w:rsidR="00111257" w:rsidRDefault="00111257" w:rsidP="002A7CD6">
      <w:pPr>
        <w:pStyle w:val="ListParagraph"/>
        <w:numPr>
          <w:ilvl w:val="0"/>
          <w:numId w:val="45"/>
          <w:numberingChange w:id="689" w:author="Nikolina Trontl" w:date="2013-12-23T09:27:00Z" w:original="-"/>
        </w:numPr>
      </w:pPr>
      <w:r>
        <w:t xml:space="preserve">Originale popratnih dokumenata koji dokazuju prihvatljivost ostvarenih, plaćenih i potraživanih projektnih izdataka; </w:t>
      </w:r>
    </w:p>
    <w:p w:rsidR="00111257" w:rsidRDefault="00111257" w:rsidP="002A7CD6">
      <w:pPr>
        <w:pStyle w:val="ListParagraph"/>
        <w:numPr>
          <w:ilvl w:val="0"/>
          <w:numId w:val="45"/>
          <w:numberingChange w:id="690" w:author="Nikolina Trontl" w:date="2013-12-23T09:27:00Z" w:original="-"/>
        </w:numPr>
      </w:pPr>
      <w:r>
        <w:t xml:space="preserve">Preslike izvješća koja se podnose PT2-u i njihove priloge;  </w:t>
      </w:r>
    </w:p>
    <w:p w:rsidR="00111257" w:rsidRDefault="00111257" w:rsidP="002A7CD6">
      <w:pPr>
        <w:pStyle w:val="ListParagraph"/>
        <w:numPr>
          <w:ilvl w:val="0"/>
          <w:numId w:val="45"/>
          <w:numberingChange w:id="691" w:author="Nikolina Trontl" w:date="2013-12-23T09:27:00Z" w:original="-"/>
        </w:numPr>
      </w:pPr>
      <w:r>
        <w:t xml:space="preserve">Preslike ili originale korespondencije s PT-ima, UT ili drugim institucijama/tijelima iz SKF administracije ili nacionalne administracije, koja se odnosi na projekt; </w:t>
      </w:r>
    </w:p>
    <w:p w:rsidR="00111257" w:rsidRDefault="00111257" w:rsidP="002A7CD6">
      <w:pPr>
        <w:pStyle w:val="ListParagraph"/>
        <w:numPr>
          <w:ilvl w:val="0"/>
          <w:numId w:val="45"/>
          <w:numberingChange w:id="692" w:author="Nikolina Trontl" w:date="2013-12-23T09:27:00Z" w:original="-"/>
        </w:numPr>
      </w:pPr>
      <w:r>
        <w:t xml:space="preserve">Originale dokumenata za nabave (natječajna dokumentacija, ponude, evaluacijski postupak, ugovor, itd.); </w:t>
      </w:r>
    </w:p>
    <w:p w:rsidR="00111257" w:rsidRDefault="00111257" w:rsidP="002A7CD6">
      <w:pPr>
        <w:pStyle w:val="ListParagraph"/>
        <w:numPr>
          <w:ilvl w:val="0"/>
          <w:numId w:val="45"/>
          <w:numberingChange w:id="693" w:author="Nikolina Trontl" w:date="2013-12-23T09:27:00Z" w:original="-"/>
        </w:numPr>
      </w:pPr>
      <w:r>
        <w:t>Originali ili preslike koji dokazuju provedbu zahtjeva za obavještavanjem javnosti ;</w:t>
      </w:r>
    </w:p>
    <w:p w:rsidR="00111257" w:rsidRDefault="00111257" w:rsidP="002A7CD6">
      <w:pPr>
        <w:pStyle w:val="ListParagraph"/>
        <w:numPr>
          <w:ilvl w:val="0"/>
          <w:numId w:val="45"/>
          <w:numberingChange w:id="694" w:author="Nikolina Trontl" w:date="2013-12-23T09:27:00Z" w:original="-"/>
        </w:numPr>
      </w:pPr>
      <w:r>
        <w:t>Originali ili preslike koji dokazuju realizaciju isporučevina i rezultata.</w:t>
      </w:r>
    </w:p>
    <w:p w:rsidR="00111257" w:rsidRDefault="00111257" w:rsidP="00564717">
      <w:pPr>
        <w:pStyle w:val="ListParagraph"/>
      </w:pPr>
    </w:p>
    <w:p w:rsidR="00111257" w:rsidRDefault="00111257">
      <w:pPr>
        <w:spacing w:before="0" w:after="200"/>
        <w:jc w:val="left"/>
        <w:rPr>
          <w:rFonts w:cs="Calibri"/>
          <w:b/>
          <w:bCs/>
          <w:sz w:val="24"/>
          <w:szCs w:val="28"/>
        </w:rPr>
      </w:pPr>
      <w:r>
        <w:br w:type="page"/>
      </w:r>
    </w:p>
    <w:p w:rsidR="00111257" w:rsidRDefault="00111257" w:rsidP="00564717">
      <w:pPr>
        <w:pStyle w:val="Heading1"/>
        <w:numPr>
          <w:numberingChange w:id="695" w:author="Nikolina Trontl" w:date="2013-12-23T09:27:00Z" w:original="%1:6:0:"/>
        </w:numPr>
      </w:pPr>
      <w:bookmarkStart w:id="696" w:name="_Toc375064492"/>
      <w:r>
        <w:t>ADMINISTRATIVNE INFORMACIJE</w:t>
      </w:r>
      <w:bookmarkEnd w:id="696"/>
    </w:p>
    <w:p w:rsidR="00111257" w:rsidRDefault="00111257" w:rsidP="00564717">
      <w:pPr>
        <w:pStyle w:val="Heading2"/>
        <w:numPr>
          <w:numberingChange w:id="697" w:author="Nikolina Trontl" w:date="2013-12-23T09:27:00Z" w:original="%1:6:0:.%2:1:0:"/>
        </w:numPr>
      </w:pPr>
      <w:bookmarkStart w:id="698" w:name="_Toc375064493"/>
      <w:r>
        <w:t>Z</w:t>
      </w:r>
      <w:r w:rsidRPr="00331169">
        <w:t>ahtjev</w:t>
      </w:r>
      <w:r>
        <w:t>i</w:t>
      </w:r>
      <w:r w:rsidRPr="00331169">
        <w:t xml:space="preserve"> za dodatnim informacijama</w:t>
      </w:r>
      <w:r>
        <w:t xml:space="preserve"> ili pojašnjenjima poziva za dostavu prijava </w:t>
      </w:r>
      <w:r w:rsidRPr="004E3568">
        <w:t>projek</w:t>
      </w:r>
      <w:r>
        <w:t>a</w:t>
      </w:r>
      <w:r w:rsidRPr="004E3568">
        <w:t>t</w:t>
      </w:r>
      <w:r>
        <w:t>a</w:t>
      </w:r>
      <w:bookmarkEnd w:id="698"/>
      <w:r>
        <w:t xml:space="preserve"> (PDP)</w:t>
      </w:r>
    </w:p>
    <w:p w:rsidR="00111257" w:rsidRDefault="00111257" w:rsidP="00564717">
      <w:pPr>
        <w:keepNext/>
        <w:keepLines/>
      </w:pPr>
      <w:r w:rsidRPr="00564717">
        <w:t xml:space="preserve">Prijavitelji imaju mogućnosti postavljati pitanja u vezi s PDP-om, i to </w:t>
      </w:r>
      <w:r w:rsidRPr="00E42F89">
        <w:t>putem</w:t>
      </w:r>
      <w:r w:rsidRPr="000410BD">
        <w:t xml:space="preserve"> elektroničke pošte ili fak</w:t>
      </w:r>
      <w:r w:rsidRPr="00565785">
        <w:t>som najkasnije do 7</w:t>
      </w:r>
      <w:r w:rsidRPr="00564717">
        <w:t xml:space="preserve"> dana prije roka za predaju prijedloga projekata: </w:t>
      </w:r>
    </w:p>
    <w:p w:rsidR="00111257" w:rsidRDefault="00111257" w:rsidP="00564717">
      <w:pPr>
        <w:keepNext/>
        <w:keepLines/>
      </w:pPr>
      <w:r w:rsidRPr="00564717">
        <w:t xml:space="preserve">Email:  </w:t>
      </w:r>
      <w:hyperlink r:id="rId9" w:history="1">
        <w:r w:rsidRPr="006F7D0E">
          <w:rPr>
            <w:rStyle w:val="Hyperlink"/>
          </w:rPr>
          <w:t>op-okolis@voda.hr</w:t>
        </w:r>
      </w:hyperlink>
      <w:r>
        <w:t xml:space="preserve"> </w:t>
      </w:r>
    </w:p>
    <w:p w:rsidR="00111257" w:rsidRPr="00564717" w:rsidRDefault="00111257" w:rsidP="00564717">
      <w:pPr>
        <w:keepNext/>
        <w:keepLines/>
      </w:pPr>
      <w:r w:rsidRPr="000410BD">
        <w:t xml:space="preserve">Fax: </w:t>
      </w:r>
      <w:r w:rsidRPr="00564717">
        <w:t>01/6151-821</w:t>
      </w:r>
    </w:p>
    <w:p w:rsidR="00111257" w:rsidRDefault="00111257" w:rsidP="00564717">
      <w:r w:rsidRPr="00564717">
        <w:t>P</w:t>
      </w:r>
      <w:r w:rsidRPr="00E42F89">
        <w:t>itanja zajedno s odgovorima bit će dostavljena odab</w:t>
      </w:r>
      <w:r w:rsidRPr="00564717">
        <w:t>rano</w:t>
      </w:r>
      <w:r w:rsidRPr="00E42F89">
        <w:t>m prijavitelj</w:t>
      </w:r>
      <w:r w:rsidRPr="00564717">
        <w:t>u</w:t>
      </w:r>
      <w:r w:rsidRPr="00E42F89">
        <w:t xml:space="preserve"> najkasnije </w:t>
      </w:r>
      <w:r w:rsidRPr="00564717">
        <w:t>5</w:t>
      </w:r>
      <w:r w:rsidRPr="00E42F89">
        <w:t xml:space="preserve"> kalendarskih dana prije roka za podnošenje projektnih pri</w:t>
      </w:r>
      <w:r w:rsidRPr="000410BD">
        <w:t>java</w:t>
      </w:r>
      <w:r w:rsidRPr="00564717">
        <w:t xml:space="preserve">. </w:t>
      </w:r>
    </w:p>
    <w:p w:rsidR="00111257" w:rsidRPr="00564717" w:rsidRDefault="00111257" w:rsidP="00564717">
      <w:r w:rsidRPr="00DE7124">
        <w:t>Dostavljeni odgovori trebali bi dopuniti i pojasniti postojeće odredbe dokumentacije PDP-a.</w:t>
      </w:r>
    </w:p>
    <w:p w:rsidR="00111257" w:rsidRPr="00564717" w:rsidRDefault="00111257" w:rsidP="00564717">
      <w:pPr>
        <w:pStyle w:val="Heading2"/>
        <w:numPr>
          <w:numberingChange w:id="699" w:author="Nikolina Trontl" w:date="2013-12-23T09:27:00Z" w:original="%1:6:0:.%2:2:0:"/>
        </w:numPr>
      </w:pPr>
      <w:bookmarkStart w:id="700" w:name="_Toc375064494"/>
      <w:r w:rsidRPr="00564717">
        <w:t>Prom</w:t>
      </w:r>
      <w:r w:rsidRPr="00512F93">
        <w:t>jene</w:t>
      </w:r>
      <w:r w:rsidRPr="002E5DBA">
        <w:t xml:space="preserve"> pokrenutog poziva</w:t>
      </w:r>
      <w:bookmarkEnd w:id="700"/>
      <w:r w:rsidRPr="002E5DBA">
        <w:t xml:space="preserve"> </w:t>
      </w:r>
    </w:p>
    <w:p w:rsidR="00111257" w:rsidRPr="004B3AEE" w:rsidRDefault="00111257" w:rsidP="001A18DE">
      <w:r w:rsidRPr="00564717">
        <w:t xml:space="preserve">U slučaju da se utvrdi potreba za izmjenama (npr. uključivanje novih ili izmjena postojećih odredbi) dokumentacije PDP-a (bilo kao odgovor na zaprimljena pitanja ili na vlastitu inicijativu), Ministarstvo poljoprivrede, kao PT1 </w:t>
      </w:r>
      <w:r>
        <w:t>će</w:t>
      </w:r>
      <w:r w:rsidRPr="00564717">
        <w:t xml:space="preserve"> pripremiti Izmjene </w:t>
      </w:r>
      <w:r w:rsidRPr="00E42F89">
        <w:t>PDP-a</w:t>
      </w:r>
      <w:r w:rsidRPr="00564717">
        <w:t xml:space="preserve">. Izmjene </w:t>
      </w:r>
      <w:r w:rsidRPr="00E42F89">
        <w:t>PDP-a</w:t>
      </w:r>
      <w:r w:rsidRPr="00564717">
        <w:t xml:space="preserve"> će biti objavljene na središnjoj internetskoj stranici</w:t>
      </w:r>
      <w:r w:rsidRPr="00E42F89">
        <w:t xml:space="preserve"> </w:t>
      </w:r>
      <w:r w:rsidRPr="00564717">
        <w:t>i na web stranici Ministarstva poljoprivrede i Hrvatskih voda</w:t>
      </w:r>
      <w:r w:rsidRPr="00E42F89">
        <w:t xml:space="preserve"> </w:t>
      </w:r>
      <w:r w:rsidRPr="000410BD">
        <w:t xml:space="preserve">(i </w:t>
      </w:r>
      <w:r>
        <w:t xml:space="preserve">dostavljene </w:t>
      </w:r>
      <w:r w:rsidRPr="00E42F89">
        <w:t>prijavitelju</w:t>
      </w:r>
      <w:r w:rsidRPr="000410BD">
        <w:t>)</w:t>
      </w:r>
      <w:r w:rsidRPr="00564717">
        <w:t>.</w:t>
      </w:r>
      <w:r w:rsidRPr="00E42F89">
        <w:t xml:space="preserve"> U</w:t>
      </w:r>
      <w:r w:rsidRPr="004B3AEE">
        <w:t xml:space="preserve"> skladu s tim, prijaviteljima </w:t>
      </w:r>
      <w:r>
        <w:t>će se</w:t>
      </w:r>
      <w:r w:rsidRPr="004B3AEE">
        <w:t xml:space="preserve"> dati dovoljno vremena da izmijene svoje prijave, dok </w:t>
      </w:r>
      <w:r>
        <w:t xml:space="preserve">će </w:t>
      </w:r>
      <w:r w:rsidRPr="004B3AEE">
        <w:t>se u slučaju da su prijave već podnesene osigurati rok za ispravak il</w:t>
      </w:r>
      <w:r>
        <w:t>i davanje dodatnih informacija.</w:t>
      </w:r>
    </w:p>
    <w:p w:rsidR="00111257" w:rsidRDefault="00111257" w:rsidP="00564717">
      <w:pPr>
        <w:pStyle w:val="Heading2"/>
        <w:numPr>
          <w:numberingChange w:id="701" w:author="Nikolina Trontl" w:date="2013-12-23T09:27:00Z" w:original="%1:6:0:.%2:3:0:"/>
        </w:numPr>
        <w:rPr>
          <w:lang w:eastAsia="hr-HR"/>
        </w:rPr>
      </w:pPr>
      <w:bookmarkStart w:id="702" w:name="_Toc375064495"/>
      <w:r w:rsidRPr="0042457B">
        <w:rPr>
          <w:lang w:eastAsia="hr-HR"/>
        </w:rPr>
        <w:t xml:space="preserve">Obustavljanje, ranije zatvaranje </w:t>
      </w:r>
      <w:r w:rsidRPr="002E5DBA">
        <w:t xml:space="preserve">pokrenutog poziva </w:t>
      </w:r>
      <w:r w:rsidRPr="0042457B">
        <w:rPr>
          <w:lang w:eastAsia="hr-HR"/>
        </w:rPr>
        <w:t>i produženje roka za predaju</w:t>
      </w:r>
      <w:bookmarkEnd w:id="702"/>
      <w:r w:rsidRPr="0042457B">
        <w:rPr>
          <w:lang w:eastAsia="hr-HR"/>
        </w:rPr>
        <w:t xml:space="preserve"> </w:t>
      </w:r>
    </w:p>
    <w:p w:rsidR="00111257" w:rsidRPr="00564717" w:rsidRDefault="00111257" w:rsidP="00564717">
      <w:r w:rsidRPr="002E5DBA">
        <w:t>U slučaju potrebe za</w:t>
      </w:r>
      <w:r>
        <w:t xml:space="preserve"> </w:t>
      </w:r>
      <w:r w:rsidRPr="002E5DBA">
        <w:t>obustavljanjem</w:t>
      </w:r>
      <w:r>
        <w:t xml:space="preserve">, </w:t>
      </w:r>
      <w:r w:rsidRPr="00564717">
        <w:t>zatvaranjem pozi</w:t>
      </w:r>
      <w:r w:rsidRPr="00E42F89">
        <w:t>va ranije no što je predviđeno</w:t>
      </w:r>
      <w:r w:rsidRPr="000410BD">
        <w:t xml:space="preserve"> ili </w:t>
      </w:r>
      <w:r w:rsidRPr="00565785">
        <w:t xml:space="preserve"> produženjem roka za predaju </w:t>
      </w:r>
      <w:r w:rsidRPr="00564717">
        <w:t xml:space="preserve">prijava, Ministarstvo poljoprivrede, kao PT1 će objaviti obavijest na središnjoj internetskoj stranici </w:t>
      </w:r>
      <w:r w:rsidRPr="00E42F89">
        <w:t xml:space="preserve">i na web stranici Ministarstva poljoprivrede i Hrvatskih voda </w:t>
      </w:r>
      <w:r w:rsidRPr="00564717">
        <w:t>(</w:t>
      </w:r>
      <w:r w:rsidRPr="00E42F89">
        <w:t>i dostavljene pozvanom prijavitelju</w:t>
      </w:r>
      <w:r w:rsidRPr="00564717">
        <w:t xml:space="preserve">) u kojoj se navodi: </w:t>
      </w:r>
    </w:p>
    <w:p w:rsidR="00111257" w:rsidRDefault="00111257" w:rsidP="00564717">
      <w:pPr>
        <w:pStyle w:val="ListParagraph"/>
        <w:numPr>
          <w:ilvl w:val="0"/>
          <w:numId w:val="49"/>
          <w:numberingChange w:id="703" w:author="Nikolina Trontl" w:date="2013-12-23T09:27:00Z" w:original=""/>
        </w:numPr>
      </w:pPr>
      <w:r w:rsidRPr="00564717">
        <w:t xml:space="preserve">da je poziv obustavljen na određeno vrijeme (navodeći razdoblje prekida) </w:t>
      </w:r>
    </w:p>
    <w:p w:rsidR="00111257" w:rsidRPr="00564717" w:rsidRDefault="00111257" w:rsidP="00564717">
      <w:pPr>
        <w:pStyle w:val="ListParagraph"/>
        <w:numPr>
          <w:ilvl w:val="0"/>
          <w:numId w:val="49"/>
          <w:numberingChange w:id="704" w:author="Nikolina Trontl" w:date="2013-12-23T09:27:00Z" w:original=""/>
        </w:numPr>
      </w:pPr>
      <w:r w:rsidRPr="00564717">
        <w:t xml:space="preserve">da je poziv zatvoren ranije (navodeći točan datum zatvaranja) </w:t>
      </w:r>
    </w:p>
    <w:p w:rsidR="00111257" w:rsidRPr="00564717" w:rsidRDefault="00111257" w:rsidP="00564717">
      <w:pPr>
        <w:pStyle w:val="ListParagraph"/>
        <w:numPr>
          <w:ilvl w:val="0"/>
          <w:numId w:val="49"/>
          <w:numberingChange w:id="705" w:author="Nikolina Trontl" w:date="2013-12-23T09:27:00Z" w:original=""/>
        </w:numPr>
      </w:pPr>
      <w:r w:rsidRPr="00564717">
        <w:t xml:space="preserve">da je rok za predaju projektnih prijedloga produžen (navodeći točan datum). </w:t>
      </w:r>
    </w:p>
    <w:p w:rsidR="00111257" w:rsidRPr="00564717" w:rsidRDefault="00111257" w:rsidP="00564717">
      <w:pPr>
        <w:pStyle w:val="Heading2"/>
        <w:numPr>
          <w:numberingChange w:id="706" w:author="Nikolina Trontl" w:date="2013-12-23T09:27:00Z" w:original="%1:6:0:.%2:4:0:"/>
        </w:numPr>
      </w:pPr>
      <w:bookmarkStart w:id="707" w:name="_Toc375064496"/>
      <w:r w:rsidRPr="00564717">
        <w:t>Otkazivanje poziva na dostavu prijedloga</w:t>
      </w:r>
      <w:bookmarkEnd w:id="707"/>
      <w:r w:rsidRPr="00564717">
        <w:t xml:space="preserve"> </w:t>
      </w:r>
    </w:p>
    <w:p w:rsidR="00111257" w:rsidRPr="00564717" w:rsidRDefault="00111257" w:rsidP="00564717">
      <w:r w:rsidRPr="00564717">
        <w:t xml:space="preserve">Poziv se može otkazati u bilo kojoj fazi postupka ukoliko: </w:t>
      </w:r>
    </w:p>
    <w:p w:rsidR="00111257" w:rsidRPr="00564717" w:rsidRDefault="00111257" w:rsidP="00564717">
      <w:pPr>
        <w:pStyle w:val="ListParagraph"/>
        <w:numPr>
          <w:ilvl w:val="0"/>
          <w:numId w:val="49"/>
          <w:numberingChange w:id="708" w:author="Nikolina Trontl" w:date="2013-12-23T09:27:00Z" w:original=""/>
        </w:numPr>
      </w:pPr>
      <w:r w:rsidRPr="00564717">
        <w:t xml:space="preserve">je poziv bio neuspješan, odnosno, nije zaprimljen nijedan valjan prijedlog ili se na njega nitko nije javio; </w:t>
      </w:r>
    </w:p>
    <w:p w:rsidR="00111257" w:rsidRPr="00564717" w:rsidRDefault="00111257" w:rsidP="00564717">
      <w:pPr>
        <w:pStyle w:val="ListParagraph"/>
        <w:numPr>
          <w:ilvl w:val="0"/>
          <w:numId w:val="49"/>
          <w:numberingChange w:id="709" w:author="Nikolina Trontl" w:date="2013-12-23T09:27:00Z" w:original=""/>
        </w:numPr>
      </w:pPr>
      <w:r w:rsidRPr="00564717">
        <w:t xml:space="preserve">su nastupile izvanredne okolnosti ili viša sila onemogućivši normalno izvođenje planiranih aktivnosti; </w:t>
      </w:r>
    </w:p>
    <w:p w:rsidR="00111257" w:rsidRPr="00564717" w:rsidRDefault="00111257" w:rsidP="00564717">
      <w:pPr>
        <w:pStyle w:val="ListParagraph"/>
        <w:numPr>
          <w:ilvl w:val="0"/>
          <w:numId w:val="49"/>
          <w:numberingChange w:id="710" w:author="Nikolina Trontl" w:date="2013-12-23T09:27:00Z" w:original=""/>
        </w:numPr>
      </w:pPr>
      <w:r w:rsidRPr="00564717">
        <w:t xml:space="preserve">je bilo nepravilnosti u postupku, osobito ako je svima onemogućen jednak tretman. </w:t>
      </w:r>
    </w:p>
    <w:p w:rsidR="00111257" w:rsidRDefault="00111257" w:rsidP="00564717">
      <w:r w:rsidRPr="00564717">
        <w:t xml:space="preserve">U slučaju otkaza PDP-a, obavijest u kojoj se navodi da se poziv poništava te razlozi za to </w:t>
      </w:r>
      <w:r w:rsidRPr="00E42F89">
        <w:t>će</w:t>
      </w:r>
      <w:r w:rsidRPr="00564717">
        <w:t xml:space="preserve"> se objaviti na središnjoj internetskoj stranici </w:t>
      </w:r>
      <w:r w:rsidRPr="00E42F89">
        <w:t xml:space="preserve">i na web stranici Ministarstva poljoprivrede i Hrvatskih voda </w:t>
      </w:r>
      <w:r w:rsidRPr="00564717">
        <w:t>(</w:t>
      </w:r>
      <w:r w:rsidRPr="00E42F89">
        <w:t>i dostavljene pozvanom prijavitelju</w:t>
      </w:r>
      <w:r w:rsidRPr="00564717">
        <w:t xml:space="preserve">). </w:t>
      </w:r>
    </w:p>
    <w:p w:rsidR="00111257" w:rsidRDefault="00111257">
      <w:pPr>
        <w:pStyle w:val="Heading2"/>
        <w:keepNext/>
        <w:keepLines/>
        <w:numPr>
          <w:numberingChange w:id="711" w:author="Nikolina Trontl" w:date="2013-12-23T09:27:00Z" w:original="%1:6:0:.%2:5:0:"/>
        </w:numPr>
      </w:pPr>
      <w:bookmarkStart w:id="712" w:name="_Toc375064497"/>
      <w:r w:rsidRPr="00A43750">
        <w:t>Žalba</w:t>
      </w:r>
      <w:bookmarkEnd w:id="712"/>
      <w:r w:rsidRPr="00A43750">
        <w:t xml:space="preserve"> </w:t>
      </w:r>
    </w:p>
    <w:p w:rsidR="00111257" w:rsidRDefault="00111257">
      <w:pPr>
        <w:keepNext/>
        <w:keepLines/>
      </w:pPr>
      <w:r>
        <w:t xml:space="preserve">Prijavitelji </w:t>
      </w:r>
      <w:r w:rsidRPr="0021004C">
        <w:t>koji smatraju da su oštećeni zbog greške ili nepravilnosti tijekom postupka procjene ima</w:t>
      </w:r>
      <w:r>
        <w:t>ju</w:t>
      </w:r>
      <w:r w:rsidRPr="0021004C">
        <w:t xml:space="preserve"> pravo </w:t>
      </w:r>
      <w:r w:rsidRPr="003E2AA2">
        <w:t xml:space="preserve">uputiti </w:t>
      </w:r>
      <w:r w:rsidRPr="0021004C">
        <w:t xml:space="preserve">pravni prigovor </w:t>
      </w:r>
      <w:r>
        <w:t>Ministarstvu poljoprivrede (</w:t>
      </w:r>
      <w:r w:rsidRPr="003E2AA2">
        <w:t>PT1</w:t>
      </w:r>
      <w:r>
        <w:t>)</w:t>
      </w:r>
      <w:r w:rsidRPr="0021004C">
        <w:t>, u sljedećim slučajevima:</w:t>
      </w:r>
    </w:p>
    <w:p w:rsidR="00111257" w:rsidRDefault="00111257">
      <w:pPr>
        <w:pStyle w:val="ListParagraph"/>
        <w:keepNext/>
        <w:keepLines/>
        <w:numPr>
          <w:ilvl w:val="0"/>
          <w:numId w:val="15"/>
          <w:numberingChange w:id="713" w:author="Nikolina Trontl" w:date="2013-12-23T09:27:00Z" w:original="%1:1:0:."/>
        </w:numPr>
      </w:pPr>
      <w:r>
        <w:t>p</w:t>
      </w:r>
      <w:r w:rsidRPr="0021004C">
        <w:t xml:space="preserve">ovreda postupka odlučivanja ranije </w:t>
      </w:r>
      <w:r>
        <w:t>utvrđenog</w:t>
      </w:r>
      <w:r w:rsidRPr="0021004C">
        <w:t xml:space="preserve"> </w:t>
      </w:r>
      <w:r>
        <w:t xml:space="preserve">u </w:t>
      </w:r>
      <w:r w:rsidRPr="0021004C">
        <w:t xml:space="preserve">prijedlogu </w:t>
      </w:r>
      <w:r>
        <w:t xml:space="preserve">poziva </w:t>
      </w:r>
      <w:r w:rsidRPr="0021004C">
        <w:t>ili u pravnim aktima,</w:t>
      </w:r>
    </w:p>
    <w:p w:rsidR="00111257" w:rsidRDefault="00111257">
      <w:pPr>
        <w:pStyle w:val="ListParagraph"/>
        <w:keepNext/>
        <w:keepLines/>
        <w:numPr>
          <w:ilvl w:val="0"/>
          <w:numId w:val="15"/>
          <w:numberingChange w:id="714" w:author="Nikolina Trontl" w:date="2013-12-23T09:27:00Z" w:original="%1:2:0:."/>
        </w:numPr>
      </w:pPr>
      <w:r>
        <w:t>p</w:t>
      </w:r>
      <w:r w:rsidRPr="0021004C">
        <w:t xml:space="preserve">ovrede prava </w:t>
      </w:r>
      <w:r>
        <w:t>prijavitelja</w:t>
      </w:r>
      <w:r w:rsidRPr="0021004C">
        <w:t xml:space="preserve"> na pošteno postupanje u svim fazama postupka odlučivanja,</w:t>
      </w:r>
    </w:p>
    <w:p w:rsidR="00111257" w:rsidRDefault="00111257" w:rsidP="00512F93">
      <w:pPr>
        <w:pStyle w:val="ListParagraph"/>
        <w:numPr>
          <w:ilvl w:val="0"/>
          <w:numId w:val="15"/>
          <w:numberingChange w:id="715" w:author="Nikolina Trontl" w:date="2013-12-23T09:27:00Z" w:original="%1:3:0:."/>
        </w:numPr>
      </w:pPr>
      <w:r>
        <w:t>b</w:t>
      </w:r>
      <w:r w:rsidRPr="0021004C">
        <w:t>ilo opravdana primjedba o povredi privatnosti klauzule ili sukob interesa koji bi imali utjecaja na konačnu odluku o konkretnoj primjeni.</w:t>
      </w:r>
    </w:p>
    <w:p w:rsidR="00111257" w:rsidRDefault="00111257" w:rsidP="00512F93">
      <w:r w:rsidRPr="0021004C">
        <w:t xml:space="preserve">Kandidati mogu podnijeti prigovor u roku od 8 radnih dana nakon </w:t>
      </w:r>
      <w:r>
        <w:t xml:space="preserve">primitka </w:t>
      </w:r>
      <w:r w:rsidRPr="0021004C">
        <w:t xml:space="preserve">odluke o </w:t>
      </w:r>
      <w:r>
        <w:t xml:space="preserve">prihvaćanju </w:t>
      </w:r>
      <w:r w:rsidRPr="003E2AA2">
        <w:t>projektne prijave</w:t>
      </w:r>
      <w:r w:rsidRPr="0021004C">
        <w:t xml:space="preserve">. </w:t>
      </w:r>
      <w:r>
        <w:t>Ministarstvo poljoprivrede</w:t>
      </w:r>
      <w:r w:rsidRPr="0021004C">
        <w:t xml:space="preserve"> odlučiti će o </w:t>
      </w:r>
      <w:r>
        <w:t>prigovoru</w:t>
      </w:r>
      <w:r w:rsidRPr="0021004C">
        <w:t xml:space="preserve"> u roku od 15 radnih dana od dana primitka prigovora.</w:t>
      </w:r>
    </w:p>
    <w:p w:rsidR="00111257" w:rsidRDefault="00111257" w:rsidP="00512F93">
      <w:r w:rsidRPr="0021004C">
        <w:t xml:space="preserve">Postupka odlučivanja o prigovorima ne bi trebao obustaviti postupak ugovaranja </w:t>
      </w:r>
      <w:r w:rsidRPr="003E3EA6">
        <w:t>odobrenih projektnih prijava</w:t>
      </w:r>
      <w:r w:rsidRPr="0021004C">
        <w:t>.</w:t>
      </w:r>
    </w:p>
    <w:p w:rsidR="00111257" w:rsidRDefault="00111257">
      <w:pPr>
        <w:pStyle w:val="Heading1"/>
        <w:numPr>
          <w:numberingChange w:id="716" w:author="Nikolina Trontl" w:date="2013-12-23T09:27:00Z" w:original="%1:7:0:"/>
        </w:numPr>
      </w:pPr>
      <w:bookmarkStart w:id="717" w:name="_Toc375064498"/>
      <w:r w:rsidRPr="00B92D7C">
        <w:t>PO</w:t>
      </w:r>
      <w:r>
        <w:t>PIS RELEVANTNIH EU I NACIONALNIH</w:t>
      </w:r>
      <w:r w:rsidRPr="00B92D7C">
        <w:t xml:space="preserve"> </w:t>
      </w:r>
      <w:r>
        <w:t>PRAVNIH AKATA</w:t>
      </w:r>
      <w:bookmarkEnd w:id="717"/>
    </w:p>
    <w:p w:rsidR="00111257" w:rsidRPr="009F34B3" w:rsidRDefault="00111257" w:rsidP="00844C3F">
      <w:pPr>
        <w:pStyle w:val="Heading2"/>
        <w:numPr>
          <w:numberingChange w:id="718" w:author="Nikolina Trontl" w:date="2013-12-23T09:27:00Z" w:original="%1:7:0:.%2:1:0:"/>
        </w:numPr>
      </w:pPr>
      <w:bookmarkStart w:id="719" w:name="_Toc375064499"/>
      <w:r w:rsidRPr="009F34B3">
        <w:t>Opći pravni okvir EU-a</w:t>
      </w:r>
      <w:bookmarkEnd w:id="719"/>
    </w:p>
    <w:p w:rsidR="00111257" w:rsidRDefault="00111257" w:rsidP="00564717">
      <w:pPr>
        <w:numPr>
          <w:ilvl w:val="0"/>
          <w:numId w:val="35"/>
          <w:numberingChange w:id="720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Ugovor o Europskoj uniji (konsolidirana verzija, SL C 115/13, 9.5.2008) (nadalje TEU).</w:t>
      </w:r>
    </w:p>
    <w:p w:rsidR="00111257" w:rsidRDefault="00111257" w:rsidP="00564717">
      <w:pPr>
        <w:numPr>
          <w:ilvl w:val="0"/>
          <w:numId w:val="35"/>
          <w:numberingChange w:id="721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Ugovor o funkcioniranju Europske unije (konsolidirana verzija, SL C 115/47, 9.5.2008) (UFEU)</w:t>
      </w:r>
    </w:p>
    <w:p w:rsidR="00111257" w:rsidRDefault="00111257" w:rsidP="00564717">
      <w:pPr>
        <w:numPr>
          <w:ilvl w:val="0"/>
          <w:numId w:val="35"/>
          <w:numberingChange w:id="722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Vijeća (EZ) br. 1083/2006 od 11. srpnja 2006. kojom se utvrđuju opće odredbe o Europskom fondu za regionalni razvoj, Europskom socijalnom fondu i Kohezijskom fondu i stavljanju izvan snage Uredbe (EZ) br. 1260/1999 (SL L 210 / 25, 31.7.2006) (nadalje Opća uredba)</w:t>
      </w:r>
    </w:p>
    <w:p w:rsidR="00111257" w:rsidRDefault="00111257" w:rsidP="00564717">
      <w:pPr>
        <w:numPr>
          <w:ilvl w:val="0"/>
          <w:numId w:val="35"/>
          <w:numberingChange w:id="723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(EZ) br. 1080/2006 Europskog parlamenta i Vijeća od 5. srpnja 2006. o Europskom fondu za regionalni razvoj i stavljanju izvan snage Uredbe (EZ) br. 1783/1999 (SL L 210/1, 31.7.2006) ( Uredba ERDF);</w:t>
      </w:r>
    </w:p>
    <w:p w:rsidR="00111257" w:rsidRDefault="00111257" w:rsidP="00564717">
      <w:pPr>
        <w:numPr>
          <w:ilvl w:val="0"/>
          <w:numId w:val="35"/>
          <w:numberingChange w:id="724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(EZ) br. 1081/2006 Europskog parlamenta i Vijeća od 5. srpnja 2006. o Europskom socijalnom fondu i stavljanju izvan snage Uredba (EZ) br. 1784/1999 (SL L 210/12, 31.7.2006) (Uredba ESF);</w:t>
      </w:r>
    </w:p>
    <w:p w:rsidR="00111257" w:rsidRDefault="00111257" w:rsidP="00564717">
      <w:pPr>
        <w:numPr>
          <w:ilvl w:val="0"/>
          <w:numId w:val="35"/>
          <w:numberingChange w:id="725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 Uredba Vijeća (EZ) br. 1084/2006 od 11. srpnja 2006. o uspostavljanju Kohezijskog fonda i stavljanju izvan snage Uredbe (EZ) br 1164/94 (SL L 210/79, 31.7.2006) ( Uredba CF);</w:t>
      </w:r>
    </w:p>
    <w:p w:rsidR="00111257" w:rsidRDefault="00111257" w:rsidP="00564717">
      <w:pPr>
        <w:numPr>
          <w:ilvl w:val="0"/>
          <w:numId w:val="35"/>
          <w:numberingChange w:id="726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 Uredba Komisije (EZ) br.  1828/2006 od 8. prosinca 2006. o pravilima za provedbu Uredbe Vijeća (EZ) br. 1083/2006 i Uredbe (EZ) br. 1080/2006 (SL L 371/1, 27.12. 2006.) (sa izmjenama i dopunama: br. 846/2009 i br. 832/2010) (Provedbena uredba);</w:t>
      </w:r>
    </w:p>
    <w:p w:rsidR="00111257" w:rsidRDefault="00111257" w:rsidP="00564717">
      <w:pPr>
        <w:numPr>
          <w:ilvl w:val="0"/>
          <w:numId w:val="35"/>
          <w:numberingChange w:id="727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Uredba (EZ, EURATOM) br. 966/2012 Europskoga parlamenta i Vijeća od 25. listopada 2012. o financijskim propisima koji se primjenjuju na opći proračun Europske unije i stavljanju izvan snage Uredbe Vijeća (EZ, Euratom) br. 1605/2002 (SL L 298/1, 26.10.2012.) (Financijska uredba); </w:t>
      </w:r>
    </w:p>
    <w:p w:rsidR="00111257" w:rsidRDefault="00111257" w:rsidP="00564717">
      <w:pPr>
        <w:numPr>
          <w:ilvl w:val="0"/>
          <w:numId w:val="35"/>
          <w:numberingChange w:id="728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Smjernice o upravljanju provjerama koje moraju vršiti države članice u odnosu na operacije sufinancirane iz strukturnih fondova i Kohezijskog fonda za programsko razdoblje 2007. – 2013. (COCOF 08/0020/04-EN, Konačna verzija 05/06/2008 );</w:t>
      </w:r>
    </w:p>
    <w:p w:rsidR="00111257" w:rsidRDefault="00111257" w:rsidP="00564717">
      <w:pPr>
        <w:numPr>
          <w:ilvl w:val="0"/>
          <w:numId w:val="35"/>
          <w:numberingChange w:id="729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Smjernice za provjeru usklađenosti s pravilima o državnim potporama u infrastrukturnim slučajevima (COCOF_12-0059-01-HR, Konačna verzija 21/11/2012).</w:t>
      </w:r>
    </w:p>
    <w:p w:rsidR="00111257" w:rsidRPr="001A1801" w:rsidRDefault="00111257" w:rsidP="001C3E0A">
      <w:pPr>
        <w:spacing w:before="0" w:after="0" w:line="240" w:lineRule="auto"/>
        <w:ind w:left="709"/>
        <w:jc w:val="left"/>
        <w:rPr>
          <w:rFonts w:cs="Calibri"/>
          <w:bCs/>
          <w:color w:val="000000"/>
          <w:lang w:eastAsia="lt-LT"/>
        </w:rPr>
      </w:pPr>
    </w:p>
    <w:p w:rsidR="00111257" w:rsidRDefault="00111257">
      <w:pPr>
        <w:pStyle w:val="Heading2"/>
        <w:keepNext/>
        <w:keepLines/>
        <w:numPr>
          <w:numberingChange w:id="730" w:author="Nikolina Trontl" w:date="2013-12-23T09:27:00Z" w:original="%1:7:0:.%2:2:0:"/>
        </w:numPr>
      </w:pPr>
      <w:r w:rsidRPr="009F34B3">
        <w:t xml:space="preserve"> </w:t>
      </w:r>
      <w:r w:rsidRPr="001A1801">
        <w:rPr>
          <w:rStyle w:val="Heading2Char"/>
          <w:sz w:val="24"/>
        </w:rPr>
        <w:t xml:space="preserve"> </w:t>
      </w:r>
      <w:bookmarkStart w:id="731" w:name="_Toc375064500"/>
      <w:r w:rsidRPr="00564717">
        <w:t>Nacionalni pravni okvir</w:t>
      </w:r>
      <w:bookmarkEnd w:id="731"/>
    </w:p>
    <w:p w:rsidR="00111257" w:rsidRDefault="00111257" w:rsidP="00564717">
      <w:pPr>
        <w:keepNext/>
        <w:keepLines/>
        <w:numPr>
          <w:ilvl w:val="0"/>
          <w:numId w:val="35"/>
          <w:numberingChange w:id="732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Ugovor o pristupanju Republike Hrvatske Europskoj uniji (NN, Međunarodni </w:t>
      </w:r>
      <w:r>
        <w:rPr>
          <w:rFonts w:cs="Calibri"/>
          <w:bCs/>
          <w:color w:val="000000"/>
          <w:lang w:eastAsia="lt-LT"/>
        </w:rPr>
        <w:t xml:space="preserve"> </w:t>
      </w:r>
      <w:r w:rsidRPr="001A1801">
        <w:rPr>
          <w:rFonts w:cs="Calibri"/>
          <w:bCs/>
          <w:color w:val="000000"/>
          <w:lang w:eastAsia="lt-LT"/>
        </w:rPr>
        <w:t>ugovori, broj 2/2012) (Ugovor o pristupanju);</w:t>
      </w:r>
    </w:p>
    <w:p w:rsidR="00111257" w:rsidRDefault="00111257" w:rsidP="00564717">
      <w:pPr>
        <w:numPr>
          <w:ilvl w:val="0"/>
          <w:numId w:val="35"/>
          <w:numberingChange w:id="733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Zakon o uspostavi institucionalnog okvira za korištenje strukturnih instrumenata Europske unije u Republici Hrvatskoj (NN, br. 78/12</w:t>
      </w:r>
      <w:r>
        <w:rPr>
          <w:rFonts w:cs="Calibri"/>
          <w:bCs/>
          <w:color w:val="000000"/>
          <w:lang w:eastAsia="lt-LT"/>
        </w:rPr>
        <w:t>, 143/2013</w:t>
      </w:r>
      <w:r w:rsidRPr="001A1801">
        <w:rPr>
          <w:rFonts w:cs="Calibri"/>
          <w:bCs/>
          <w:color w:val="000000"/>
          <w:lang w:eastAsia="lt-LT"/>
        </w:rPr>
        <w:t>); (Zakon)</w:t>
      </w:r>
    </w:p>
    <w:p w:rsidR="00111257" w:rsidRDefault="00111257" w:rsidP="00564717">
      <w:pPr>
        <w:numPr>
          <w:ilvl w:val="0"/>
          <w:numId w:val="35"/>
          <w:numberingChange w:id="734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o tijelima u sustavu upravljanja i kontrole za korištenje strukturnih instrumenata Europske unije u Republici Hrvatskoj (NN, br. 97/2012); (Uredba)</w:t>
      </w:r>
      <w:r>
        <w:rPr>
          <w:rFonts w:cs="Calibri"/>
          <w:bCs/>
          <w:color w:val="000000"/>
          <w:lang w:eastAsia="lt-LT"/>
        </w:rPr>
        <w:t xml:space="preserve"> </w:t>
      </w:r>
    </w:p>
    <w:p w:rsidR="00111257" w:rsidRDefault="00111257" w:rsidP="00564717">
      <w:pPr>
        <w:numPr>
          <w:ilvl w:val="0"/>
          <w:numId w:val="35"/>
          <w:numberingChange w:id="735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Zajednička nacionalna pravila (ZNP).</w:t>
      </w:r>
    </w:p>
    <w:p w:rsidR="00111257" w:rsidRPr="009F34B3" w:rsidRDefault="00111257" w:rsidP="00844C3F">
      <w:pPr>
        <w:pStyle w:val="Heading2"/>
        <w:numPr>
          <w:numberingChange w:id="736" w:author="Nikolina Trontl" w:date="2013-12-23T09:27:00Z" w:original="%1:7:0:.%2:3:0:"/>
        </w:numPr>
        <w:rPr>
          <w:lang w:eastAsia="lt-LT"/>
        </w:rPr>
      </w:pPr>
      <w:bookmarkStart w:id="737" w:name="_Toc375064501"/>
      <w:r w:rsidRPr="009F34B3">
        <w:rPr>
          <w:lang w:eastAsia="lt-LT"/>
        </w:rPr>
        <w:t>Posebna dokumentacija EU i nacionalno relevantna dokumentacija i slične klauzule</w:t>
      </w:r>
      <w:bookmarkEnd w:id="737"/>
      <w:r w:rsidRPr="009F34B3">
        <w:rPr>
          <w:lang w:eastAsia="lt-LT"/>
        </w:rPr>
        <w:t xml:space="preserve"> </w:t>
      </w:r>
    </w:p>
    <w:p w:rsidR="00111257" w:rsidRDefault="00111257" w:rsidP="001C3E0A">
      <w:pPr>
        <w:spacing w:before="0" w:after="0" w:line="240" w:lineRule="auto"/>
        <w:jc w:val="left"/>
        <w:rPr>
          <w:rFonts w:cs="Calibri"/>
          <w:b/>
          <w:bCs/>
          <w:color w:val="000000"/>
          <w:lang w:eastAsia="lt-LT"/>
        </w:rPr>
      </w:pPr>
    </w:p>
    <w:p w:rsidR="00111257" w:rsidRPr="009F34B3" w:rsidRDefault="00111257" w:rsidP="001C3E0A">
      <w:pPr>
        <w:spacing w:before="0" w:after="0" w:line="240" w:lineRule="auto"/>
        <w:jc w:val="left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administrativne i pravne zahtjeve </w:t>
      </w:r>
    </w:p>
    <w:p w:rsidR="00111257" w:rsidRDefault="00111257" w:rsidP="00564717">
      <w:pPr>
        <w:numPr>
          <w:ilvl w:val="0"/>
          <w:numId w:val="35"/>
          <w:numberingChange w:id="738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E42F89">
        <w:rPr>
          <w:rFonts w:cs="Calibri"/>
          <w:bCs/>
          <w:color w:val="000000"/>
          <w:lang w:eastAsia="lt-LT"/>
        </w:rPr>
        <w:t>Uredba o procjeni utjecaja zahvata na okoliš (NN, br. 64/08  67/09);</w:t>
      </w:r>
    </w:p>
    <w:p w:rsidR="00111257" w:rsidRDefault="00111257" w:rsidP="00564717">
      <w:pPr>
        <w:numPr>
          <w:ilvl w:val="0"/>
          <w:numId w:val="35"/>
          <w:numberingChange w:id="739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0410BD">
        <w:rPr>
          <w:rFonts w:cs="Calibri"/>
          <w:bCs/>
          <w:color w:val="000000"/>
          <w:lang w:eastAsia="lt-LT"/>
        </w:rPr>
        <w:t>Pravilnik o ocjeni prihvatljivosti plana, progr</w:t>
      </w:r>
      <w:r w:rsidRPr="00565785">
        <w:rPr>
          <w:rFonts w:cs="Calibri"/>
          <w:bCs/>
          <w:color w:val="000000"/>
          <w:lang w:eastAsia="lt-LT"/>
        </w:rPr>
        <w:t>ama i zahvata za ekološku mrežu  (NN, br. 118/09);</w:t>
      </w:r>
    </w:p>
    <w:p w:rsidR="00111257" w:rsidRDefault="00111257" w:rsidP="00564717">
      <w:pPr>
        <w:numPr>
          <w:ilvl w:val="0"/>
          <w:numId w:val="35"/>
          <w:numberingChange w:id="740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565785">
        <w:rPr>
          <w:rFonts w:cs="Calibri"/>
          <w:bCs/>
          <w:color w:val="000000"/>
          <w:lang w:eastAsia="lt-LT"/>
        </w:rPr>
        <w:t>Zakon o prostornom uređenju i gradnji (NN, br. 76/07, 38/09, 55/11, 90/11, 50/12);</w:t>
      </w:r>
    </w:p>
    <w:p w:rsidR="00111257" w:rsidRDefault="00111257" w:rsidP="00564717">
      <w:pPr>
        <w:numPr>
          <w:ilvl w:val="0"/>
          <w:numId w:val="35"/>
          <w:numberingChange w:id="741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Vodič za analizu troškova i koristi investicijskih projekata, DG REGIO, 2008; </w:t>
      </w:r>
    </w:p>
    <w:p w:rsidR="00111257" w:rsidRDefault="00111257" w:rsidP="00564717">
      <w:pPr>
        <w:numPr>
          <w:ilvl w:val="0"/>
          <w:numId w:val="35"/>
          <w:numberingChange w:id="742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Smjernice JASPERS za procjenu projekta  </w:t>
      </w:r>
    </w:p>
    <w:p w:rsidR="00111257" w:rsidRDefault="00111257" w:rsidP="00564717">
      <w:p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(</w:t>
      </w:r>
      <w:hyperlink r:id="rId10" w:history="1">
        <w:r w:rsidRPr="001A1801">
          <w:rPr>
            <w:color w:val="000000"/>
          </w:rPr>
          <w:t>http://www.jaspers-europa-info.org/index.php/workpap/129-hcswp.html</w:t>
        </w:r>
      </w:hyperlink>
      <w:r w:rsidRPr="009F34B3">
        <w:rPr>
          <w:rFonts w:cs="Calibri"/>
          <w:bCs/>
          <w:color w:val="000000"/>
          <w:lang w:eastAsia="lt-LT"/>
        </w:rPr>
        <w:t xml:space="preserve">); </w:t>
      </w:r>
    </w:p>
    <w:p w:rsidR="00111257" w:rsidRDefault="00111257" w:rsidP="00564717">
      <w:pPr>
        <w:numPr>
          <w:ilvl w:val="0"/>
          <w:numId w:val="35"/>
          <w:numberingChange w:id="743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Sektorske smjernice JASPERS EIA </w:t>
      </w:r>
    </w:p>
    <w:p w:rsidR="00111257" w:rsidRDefault="00111257" w:rsidP="00564717">
      <w:p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(</w:t>
      </w:r>
      <w:hyperlink r:id="rId11" w:history="1">
        <w:r w:rsidRPr="001A1801">
          <w:rPr>
            <w:color w:val="000000"/>
          </w:rPr>
          <w:t>http://www.jaspers-europa-info.org/index.php/workpap/129-hcswp.html#</w:t>
        </w:r>
      </w:hyperlink>
      <w:r w:rsidRPr="009F34B3">
        <w:rPr>
          <w:rFonts w:cs="Calibri"/>
          <w:bCs/>
          <w:color w:val="000000"/>
          <w:lang w:eastAsia="lt-LT"/>
        </w:rPr>
        <w:t xml:space="preserve">); </w:t>
      </w:r>
    </w:p>
    <w:p w:rsidR="00111257" w:rsidRDefault="00111257" w:rsidP="00564717">
      <w:pPr>
        <w:numPr>
          <w:ilvl w:val="0"/>
          <w:numId w:val="35"/>
          <w:numberingChange w:id="744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564717">
        <w:rPr>
          <w:rFonts w:cs="Calibri"/>
          <w:bCs/>
          <w:color w:val="000000"/>
          <w:lang w:eastAsia="lt-LT"/>
        </w:rPr>
        <w:t>COCOF 12/0047-02-EN Smjernice o velikim projektima koji se protežu na dva programska razdoblja;</w:t>
      </w:r>
      <w:r w:rsidRPr="00F60EFC">
        <w:rPr>
          <w:rFonts w:cs="Calibri"/>
          <w:bCs/>
          <w:color w:val="000000"/>
          <w:lang w:eastAsia="lt-LT"/>
        </w:rPr>
        <w:t xml:space="preserve"> </w:t>
      </w:r>
      <w:r>
        <w:rPr>
          <w:rFonts w:cs="Calibri"/>
          <w:bCs/>
          <w:color w:val="000000"/>
          <w:lang w:eastAsia="lt-LT"/>
        </w:rPr>
        <w:t>(</w:t>
      </w:r>
      <w:r w:rsidRPr="009F34B3">
        <w:rPr>
          <w:rFonts w:cs="Calibri"/>
          <w:bCs/>
          <w:color w:val="000000"/>
          <w:lang w:eastAsia="lt-LT"/>
        </w:rPr>
        <w:fldChar w:fldCharType="begin"/>
      </w:r>
      <w:r w:rsidRPr="009F34B3">
        <w:rPr>
          <w:rFonts w:cs="Calibri"/>
          <w:bCs/>
          <w:color w:val="000000"/>
          <w:lang w:eastAsia="lt-LT"/>
        </w:rPr>
        <w:instrText xml:space="preserve"> HYPERLINK "http://www.jaspers-europa-info.org/index.php/workpap/129-hcswp.html#" </w:instrText>
      </w:r>
      <w:r w:rsidRPr="00C5509B">
        <w:rPr>
          <w:rFonts w:cs="Calibri"/>
          <w:bCs/>
          <w:color w:val="000000"/>
          <w:lang w:eastAsia="lt-LT"/>
        </w:rPr>
      </w:r>
      <w:r w:rsidRPr="009F34B3">
        <w:rPr>
          <w:rFonts w:cs="Calibri"/>
          <w:bCs/>
          <w:color w:val="000000"/>
          <w:lang w:eastAsia="lt-LT"/>
        </w:rPr>
        <w:fldChar w:fldCharType="separate"/>
      </w:r>
      <w:r w:rsidRPr="001A1801">
        <w:rPr>
          <w:color w:val="000000"/>
        </w:rPr>
        <w:t>http://www.jaspers-europa-info.org/index.php/workpap/129-hcswp.html#</w:t>
      </w:r>
      <w:r w:rsidRPr="009F34B3">
        <w:rPr>
          <w:rFonts w:cs="Calibri"/>
          <w:bCs/>
          <w:color w:val="000000"/>
          <w:lang w:eastAsia="lt-LT"/>
        </w:rPr>
        <w:fldChar w:fldCharType="end"/>
      </w:r>
      <w:r w:rsidRPr="009F34B3">
        <w:rPr>
          <w:rFonts w:cs="Calibri"/>
          <w:bCs/>
          <w:color w:val="000000"/>
          <w:lang w:eastAsia="lt-LT"/>
        </w:rPr>
        <w:t>);</w:t>
      </w:r>
    </w:p>
    <w:p w:rsidR="00111257" w:rsidRDefault="00111257" w:rsidP="00564717">
      <w:pPr>
        <w:numPr>
          <w:ilvl w:val="0"/>
          <w:numId w:val="35"/>
          <w:numberingChange w:id="745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Uredba (EZ) br. 45/2001 o zaštiti pojedinaca u vezi s obradom  osobnih podataka u institucijama i tijelima Europske unije i o slobodnom kretanju takvih podataka (SL L 8/1, 12.1.2001).</w:t>
      </w:r>
    </w:p>
    <w:p w:rsidR="00111257" w:rsidRPr="009F34B3" w:rsidRDefault="00111257" w:rsidP="001C3E0A">
      <w:pPr>
        <w:spacing w:before="0" w:after="0" w:line="240" w:lineRule="auto"/>
        <w:jc w:val="left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 Relevantno za financijske i ekonomske zahtjeve i projekte koji (ne) ostvaruju prihod </w:t>
      </w:r>
    </w:p>
    <w:p w:rsidR="00111257" w:rsidRDefault="00111257" w:rsidP="00564717">
      <w:pPr>
        <w:numPr>
          <w:ilvl w:val="0"/>
          <w:numId w:val="35"/>
          <w:numberingChange w:id="746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Vodič za analizu troškova i koristi investicijskih projekata, DG REGIO, 2008.; </w:t>
      </w:r>
    </w:p>
    <w:p w:rsidR="00111257" w:rsidRDefault="00111257" w:rsidP="00564717">
      <w:pPr>
        <w:numPr>
          <w:ilvl w:val="0"/>
          <w:numId w:val="35"/>
          <w:numberingChange w:id="747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Radni dokument br. 4 Smjernice o metodologiji za provođenje analize troškova i koristi DG REGIO, 2006.; </w:t>
      </w:r>
    </w:p>
    <w:p w:rsidR="00111257" w:rsidRDefault="00111257" w:rsidP="00564717">
      <w:pPr>
        <w:numPr>
          <w:ilvl w:val="0"/>
          <w:numId w:val="35"/>
          <w:numberingChange w:id="748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08/0012/02-EN Informativna napomena o članku 55. stavku 6. Uredbe (EZ) br. 1083/2006 (Završna verzija 21.10.2008.);</w:t>
      </w:r>
    </w:p>
    <w:p w:rsidR="00111257" w:rsidRDefault="00111257" w:rsidP="00564717">
      <w:pPr>
        <w:numPr>
          <w:ilvl w:val="0"/>
          <w:numId w:val="35"/>
          <w:numberingChange w:id="749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08/0012/03EN Smjernice o članku 55. stavku 6. Uredbe (EZ) br. 1083/2006 (Završna verzija 06.07.2012.);</w:t>
      </w:r>
    </w:p>
    <w:p w:rsidR="00111257" w:rsidRDefault="00111257" w:rsidP="00564717">
      <w:pPr>
        <w:numPr>
          <w:ilvl w:val="0"/>
          <w:numId w:val="35"/>
          <w:numberingChange w:id="750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07/0074/09-EN Revidirane Smjernice o članku 55. za ERDF i CF Uredbe Vijeća EZ br. 1083/2006  o projektima koji ostvaruju prihod; </w:t>
      </w:r>
    </w:p>
    <w:p w:rsidR="00111257" w:rsidRDefault="00111257" w:rsidP="00564717">
      <w:pPr>
        <w:numPr>
          <w:ilvl w:val="0"/>
          <w:numId w:val="35"/>
          <w:numberingChange w:id="751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08/0006/01-EN Smjernice o analizi troškova i koristi neophodnih u pripremi i podnošenju velikih projekata; </w:t>
      </w:r>
    </w:p>
    <w:p w:rsidR="00111257" w:rsidRPr="009F34B3" w:rsidRDefault="00111257" w:rsidP="001C3E0A">
      <w:pPr>
        <w:spacing w:before="0" w:after="0" w:line="240" w:lineRule="auto"/>
        <w:jc w:val="left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>Relevantno za projekte koji ostvaruju prihod</w:t>
      </w:r>
    </w:p>
    <w:p w:rsidR="00111257" w:rsidRDefault="00111257" w:rsidP="00564717">
      <w:pPr>
        <w:numPr>
          <w:ilvl w:val="0"/>
          <w:numId w:val="35"/>
          <w:numberingChange w:id="752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07/0074/09-EN Revidirane smjernice o članku 55. za ERDF i CF Uredbe Vijeća  (EZ) 1083/2006 o projektima koji ostvaruju prihod;</w:t>
      </w:r>
    </w:p>
    <w:p w:rsidR="00111257" w:rsidRDefault="00111257" w:rsidP="00564717">
      <w:pPr>
        <w:numPr>
          <w:ilvl w:val="0"/>
          <w:numId w:val="35"/>
          <w:numberingChange w:id="753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08/0012/02-EN Smjernice o članku 55. stavak 6. Uredbe (EZ) br. 1083/2006;</w:t>
      </w:r>
    </w:p>
    <w:p w:rsidR="00111257" w:rsidRDefault="00111257" w:rsidP="00564717">
      <w:p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>Relevantno za zahtjeve za horizontalne politike</w:t>
      </w:r>
      <w:r w:rsidRPr="009F34B3">
        <w:rPr>
          <w:rFonts w:cs="Calibri"/>
          <w:bCs/>
          <w:color w:val="000000"/>
          <w:lang w:eastAsia="lt-LT"/>
        </w:rPr>
        <w:t xml:space="preserve"> </w:t>
      </w:r>
    </w:p>
    <w:p w:rsidR="00111257" w:rsidRDefault="00111257" w:rsidP="00564717">
      <w:pPr>
        <w:numPr>
          <w:ilvl w:val="0"/>
          <w:numId w:val="24"/>
          <w:numberingChange w:id="754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Direktiva 2006/54/EZ o provedbi načela jednakih mogućnosti i jednakog postupanja prema muškarcima i ženama u pitanjima zapošljavanja i rada; </w:t>
      </w:r>
    </w:p>
    <w:p w:rsidR="00111257" w:rsidRDefault="00111257" w:rsidP="00564717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pravila javne nabave </w:t>
      </w:r>
    </w:p>
    <w:p w:rsidR="00111257" w:rsidRDefault="00111257" w:rsidP="00564717">
      <w:pPr>
        <w:numPr>
          <w:ilvl w:val="0"/>
          <w:numId w:val="25"/>
          <w:numberingChange w:id="755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E42F89">
        <w:rPr>
          <w:rFonts w:cs="Calibri"/>
          <w:bCs/>
          <w:color w:val="000000"/>
          <w:lang w:eastAsia="lt-LT"/>
        </w:rPr>
        <w:t xml:space="preserve">Zakon o javnoj nabavi </w:t>
      </w:r>
      <w:r w:rsidRPr="000410BD">
        <w:rPr>
          <w:rFonts w:cs="Calibri"/>
          <w:bCs/>
          <w:color w:val="000000"/>
          <w:lang w:eastAsia="lt-LT"/>
        </w:rPr>
        <w:t>(NN br. 90/2011</w:t>
      </w:r>
      <w:r w:rsidRPr="00565785">
        <w:rPr>
          <w:rFonts w:cs="Calibri"/>
          <w:bCs/>
          <w:color w:val="000000"/>
          <w:lang w:eastAsia="lt-LT"/>
        </w:rPr>
        <w:t>; 83/2013; 143/2013);</w:t>
      </w:r>
    </w:p>
    <w:p w:rsidR="00111257" w:rsidRDefault="00111257" w:rsidP="00564717">
      <w:pPr>
        <w:numPr>
          <w:ilvl w:val="0"/>
          <w:numId w:val="25"/>
          <w:numberingChange w:id="756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Direktiva 2004/18/EZ o usklađivanju postupaka za dodjelu ugovora o javnim radovima, ugovora o nabavi robe te ugovora o javnim uslugama; </w:t>
      </w:r>
    </w:p>
    <w:p w:rsidR="00111257" w:rsidRDefault="00111257" w:rsidP="00564717">
      <w:pPr>
        <w:numPr>
          <w:ilvl w:val="0"/>
          <w:numId w:val="25"/>
          <w:numberingChange w:id="757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Direktiva 2004/17/EZ kojom se usklađuju postupci nabave subjekata koji djeluju u sektoru vodnog gospodarstva, energetskom i prometnom sektoru te sektoru poštanskih usluga;</w:t>
      </w:r>
    </w:p>
    <w:p w:rsidR="00111257" w:rsidRDefault="00111257" w:rsidP="00564717">
      <w:pPr>
        <w:numPr>
          <w:ilvl w:val="0"/>
          <w:numId w:val="25"/>
          <w:numberingChange w:id="758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Uredba Komisije (EU) br. 1251/2011 od 30. studenoga 2011. o izmjenama/dopunama Direktiva 2004/17/EZ, 2004/18/EZ i 2009/81/EZ Europskog parlamenta i Vijeća u pogledu pragova primjene za postupke dodjele ugovora; </w:t>
      </w:r>
    </w:p>
    <w:p w:rsidR="00111257" w:rsidRDefault="00111257" w:rsidP="00564717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>Relevantno za analizu troškova i koristi</w:t>
      </w:r>
    </w:p>
    <w:p w:rsidR="00111257" w:rsidRDefault="00111257" w:rsidP="00564717">
      <w:pPr>
        <w:numPr>
          <w:ilvl w:val="0"/>
          <w:numId w:val="34"/>
          <w:numberingChange w:id="759" w:author="Nikolina Trontl" w:date="2013-12-23T09:27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Vodič Komisije za analizu troškova i koristi investicijskih projekata (2008.);</w:t>
      </w:r>
    </w:p>
    <w:p w:rsidR="00111257" w:rsidRDefault="00111257" w:rsidP="00564717">
      <w:pPr>
        <w:numPr>
          <w:ilvl w:val="0"/>
          <w:numId w:val="34"/>
          <w:numberingChange w:id="760" w:author="Nikolina Trontl" w:date="2013-12-23T09:27:00Z" w:original=""/>
        </w:numPr>
        <w:spacing w:before="0" w:after="0" w:line="240" w:lineRule="auto"/>
        <w:ind w:left="714" w:hanging="357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Radni dokument br. 4: Smjernice o metodologiji za provođenje analize troškova i koristi </w:t>
      </w:r>
      <w:r w:rsidRPr="00EF5DC0">
        <w:rPr>
          <w:lang w:eastAsia="lt-LT"/>
        </w:rPr>
        <w:t>DG REGIO, 2006</w:t>
      </w:r>
      <w:r w:rsidRPr="009F34B3">
        <w:rPr>
          <w:rFonts w:cs="Calibri"/>
          <w:bCs/>
          <w:color w:val="000000"/>
          <w:lang w:eastAsia="lt-LT"/>
        </w:rPr>
        <w:t>;</w:t>
      </w:r>
    </w:p>
    <w:p w:rsidR="00111257" w:rsidRPr="00564717" w:rsidRDefault="00111257" w:rsidP="00564717">
      <w:pPr>
        <w:numPr>
          <w:ilvl w:val="0"/>
          <w:numId w:val="34"/>
          <w:numberingChange w:id="761" w:author="Nikolina Trontl" w:date="2013-12-23T09:27:00Z" w:original=""/>
        </w:numPr>
        <w:spacing w:before="0" w:after="0" w:line="240" w:lineRule="auto"/>
        <w:ind w:left="714" w:hanging="357"/>
        <w:rPr>
          <w:rFonts w:cs="Calibri"/>
          <w:b/>
          <w:bCs/>
          <w:color w:val="000000"/>
          <w:lang w:eastAsia="lt-LT"/>
        </w:rPr>
      </w:pPr>
      <w:bookmarkStart w:id="762" w:name="_Toc374453457"/>
      <w:r w:rsidRPr="00564717">
        <w:rPr>
          <w:rFonts w:cs="Calibri"/>
          <w:bCs/>
          <w:color w:val="000000"/>
          <w:lang w:eastAsia="lt-LT"/>
        </w:rPr>
        <w:t>Informativne napomena COCOF smjernicama o članku 55 Uredbe vijeća (EC)NO 1083/2006: Projekti koji generiraju prigode (INFORMATION NOTE TO THE COCOF GUIDANCE NOTE ON ARTICLE 55 OF COUNCIL REGULATION (EC) NO 1083/2006: REVENUE-GENERATING PROJECTS) - (COCOF 07/0074/04-EN) - http://www.google.hr/url?sa=t&amp;rct=j&amp;q=&amp;esrc=s&amp;source=web&amp;cd=1&amp;ved=0CCYQFjAA&amp;url=http%3A%2F%2Ffunding.bridgend.gov.uk%2Fcontent%2Fdownload%2F1886%2F21032%2Ffile%2FEuropean%2520Commission%2520Guidance%2520Note%2520on%2520Article%252055.pdf&amp;ei=UaWhUvioFYbU4QT4iYDIBQ&amp;usg=AFQjCNFuBloRdSQM1LIQASoYmZk0-Z8yFg&amp;bvm=bv.57752919,d.bGE</w:t>
      </w:r>
      <w:bookmarkEnd w:id="762"/>
    </w:p>
    <w:p w:rsidR="00111257" w:rsidRDefault="00111257" w:rsidP="00CC7074">
      <w:pPr>
        <w:numPr>
          <w:ilvl w:val="0"/>
          <w:numId w:val="71"/>
          <w:numberingChange w:id="763" w:author="Nikolina Trontl" w:date="2013-12-23T09:27:00Z" w:original=""/>
        </w:numPr>
        <w:spacing w:before="0" w:after="0" w:line="240" w:lineRule="auto"/>
        <w:rPr>
          <w:rFonts w:cs="Arial"/>
        </w:rPr>
      </w:pPr>
      <w:r w:rsidRPr="00EF5DC0">
        <w:rPr>
          <w:lang w:eastAsia="lt-LT"/>
        </w:rPr>
        <w:t xml:space="preserve">Radni dokument br. 4 Smjernice o metodologiji za provođenje analize troškova i koristi DG REGIO, 2006. - </w:t>
      </w:r>
      <w:r w:rsidRPr="00EF5DC0">
        <w:rPr>
          <w:rFonts w:cs="Calibri"/>
          <w:bCs/>
          <w:lang w:eastAsia="lt-LT"/>
        </w:rPr>
        <w:t xml:space="preserve">– </w:t>
      </w:r>
      <w:r w:rsidRPr="00EF5DC0">
        <w:t xml:space="preserve"> </w:t>
      </w:r>
      <w:r w:rsidRPr="00EF5DC0">
        <w:rPr>
          <w:rFonts w:cs="Arial"/>
        </w:rPr>
        <w:t xml:space="preserve">  </w:t>
      </w:r>
      <w:r>
        <w:fldChar w:fldCharType="begin"/>
      </w:r>
      <w:r>
        <w:instrText xml:space="preserve"> HYPERLINK "http://ec.europa.eu/regional_policy/sources/docoffic/2007/working/wd4_cost_en.pdf" </w:instrText>
      </w:r>
      <w:r>
        <w:fldChar w:fldCharType="separate"/>
      </w:r>
      <w:r w:rsidRPr="00EF5DC0">
        <w:rPr>
          <w:rStyle w:val="Hyperlink"/>
          <w:rFonts w:cs="Arial"/>
          <w:color w:val="auto"/>
        </w:rPr>
        <w:t>http://ec.europa.eu/regional_policy/sources/docoffic/2007/working/wd4_cost_en.pdf</w:t>
      </w:r>
      <w:r>
        <w:fldChar w:fldCharType="end"/>
      </w:r>
      <w:r w:rsidRPr="00EF5DC0">
        <w:rPr>
          <w:rFonts w:cs="Arial"/>
        </w:rPr>
        <w:t xml:space="preserve"> </w:t>
      </w:r>
      <w:r>
        <w:rPr>
          <w:rFonts w:cs="Arial"/>
        </w:rPr>
        <w:t>;</w:t>
      </w:r>
    </w:p>
    <w:p w:rsidR="00111257" w:rsidRPr="00EF5DC0" w:rsidRDefault="00111257" w:rsidP="00CC7074">
      <w:pPr>
        <w:numPr>
          <w:ilvl w:val="0"/>
          <w:numId w:val="71"/>
          <w:numberingChange w:id="764" w:author="Nikolina Trontl" w:date="2013-12-23T09:27:00Z" w:original=""/>
        </w:numPr>
        <w:spacing w:before="0" w:after="0" w:line="240" w:lineRule="auto"/>
        <w:rPr>
          <w:rFonts w:cs="Arial"/>
        </w:rPr>
      </w:pPr>
      <w:r w:rsidRPr="009F34B3">
        <w:rPr>
          <w:rFonts w:cs="Calibri"/>
          <w:bCs/>
          <w:color w:val="000000"/>
          <w:lang w:eastAsia="lt-LT"/>
        </w:rPr>
        <w:t>COCOF 08/0006/01-EN Smjernice o analizi troškova i koristi neophodnih u pripremi i podnošenju velikih projekata</w:t>
      </w:r>
      <w:r>
        <w:rPr>
          <w:rFonts w:cs="Calibri"/>
          <w:bCs/>
          <w:color w:val="000000"/>
          <w:lang w:eastAsia="lt-LT"/>
        </w:rPr>
        <w:t xml:space="preserve"> - </w:t>
      </w:r>
      <w:r w:rsidRPr="00A45549">
        <w:rPr>
          <w:rFonts w:cs="Calibri"/>
          <w:bCs/>
          <w:color w:val="000000"/>
          <w:lang w:eastAsia="lt-LT"/>
        </w:rPr>
        <w:t>http://www.google.hr/url?sa=t&amp;rct=j&amp;q=&amp;esrc=s&amp;source=web&amp;cd=1&amp;ved=0CCYQFjAA&amp;url=http%3A%2F%2Fwww.eufunds.bg%2Fdocument%2F280&amp;ei=KKmhUqetIoiD4ASwzYDYDw&amp;usg=AFQjCNHgxRwHm9jztGuZfO7EuO4HvLIb6A&amp;bvm=bv.57752919,d.bGE</w:t>
      </w:r>
    </w:p>
    <w:p w:rsidR="00111257" w:rsidRDefault="00111257" w:rsidP="00564717">
      <w:pPr>
        <w:numPr>
          <w:ilvl w:val="0"/>
          <w:numId w:val="34"/>
          <w:numberingChange w:id="765" w:author="Nikolina Trontl" w:date="2013-12-23T09:27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25468A">
        <w:t>nacrt Vodiča za pripremu analize troškova i koristi vodno-komunalnih projekata u Republici Hrvatskoj</w:t>
      </w:r>
      <w:r w:rsidRPr="0025468A" w:rsidDel="00900684">
        <w:t xml:space="preserve"> </w:t>
      </w:r>
      <w:r w:rsidRPr="0025468A">
        <w:t>objavljen od strane Ministarstva poljoprivrede i Hrvatskih voda</w:t>
      </w:r>
      <w:r>
        <w:t xml:space="preserve"> - </w:t>
      </w:r>
      <w:r>
        <w:fldChar w:fldCharType="begin"/>
      </w:r>
      <w:r>
        <w:instrText xml:space="preserve"> HYPERLINK "http://www.voda.hr/lgs.axd?t=16&amp;id=4608" </w:instrText>
      </w:r>
      <w:r>
        <w:fldChar w:fldCharType="separate"/>
      </w:r>
      <w:r w:rsidRPr="0025468A">
        <w:rPr>
          <w:rStyle w:val="Hyperlink"/>
          <w:rFonts w:cs="Arial"/>
          <w:color w:val="auto"/>
        </w:rPr>
        <w:t>http://www.voda.hr/lgs.axd?t=16&amp;id=4608</w:t>
      </w:r>
      <w:r>
        <w:fldChar w:fldCharType="end"/>
      </w:r>
      <w:r w:rsidRPr="009F34B3">
        <w:rPr>
          <w:rFonts w:cs="Calibri"/>
          <w:bCs/>
          <w:color w:val="000000"/>
          <w:lang w:eastAsia="lt-LT"/>
        </w:rPr>
        <w:t>);</w:t>
      </w:r>
    </w:p>
    <w:p w:rsidR="00111257" w:rsidRDefault="00111257" w:rsidP="00564717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zahtjeve obavještavanja javnosti </w:t>
      </w:r>
    </w:p>
    <w:p w:rsidR="00111257" w:rsidRPr="00A62AAC" w:rsidRDefault="00111257" w:rsidP="00564717">
      <w:pPr>
        <w:numPr>
          <w:ilvl w:val="0"/>
          <w:numId w:val="27"/>
          <w:numberingChange w:id="766" w:author="Nikolina Trontl" w:date="2013-12-23T09:27:00Z" w:original=""/>
        </w:numPr>
        <w:spacing w:before="0" w:after="0" w:line="240" w:lineRule="auto"/>
        <w:ind w:left="709"/>
        <w:rPr>
          <w:rFonts w:cs="Calibri"/>
          <w:bCs/>
          <w:color w:val="000000"/>
          <w:lang w:val="pl-PL"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Priručnik za komunikaciju i vidljivost za vanjske aktivnosti EU </w:t>
      </w:r>
    </w:p>
    <w:p w:rsidR="00111257" w:rsidRPr="002E5DBA" w:rsidRDefault="00111257" w:rsidP="002E5DBA"/>
    <w:p w:rsidR="00111257" w:rsidRDefault="00111257" w:rsidP="00564717">
      <w:pPr>
        <w:pStyle w:val="Heading1"/>
        <w:numPr>
          <w:numberingChange w:id="767" w:author="Nikolina Trontl" w:date="2013-12-23T09:27:00Z" w:original="%1:8:0:"/>
        </w:numPr>
      </w:pPr>
      <w:bookmarkStart w:id="768" w:name="_Toc375064502"/>
      <w:r>
        <w:t>PRILOZI</w:t>
      </w:r>
      <w:bookmarkEnd w:id="768"/>
    </w:p>
    <w:p w:rsidR="00111257" w:rsidRDefault="00111257" w:rsidP="00CC7074">
      <w:r>
        <w:t>Prilog 1</w:t>
      </w:r>
      <w:r w:rsidRPr="00A963A9">
        <w:t xml:space="preserve"> </w:t>
      </w:r>
      <w:r>
        <w:t xml:space="preserve">KRITERIJI ADMINISTRATIVNE PROVJERE </w:t>
      </w:r>
    </w:p>
    <w:p w:rsidR="00111257" w:rsidRDefault="00111257" w:rsidP="00CC7074">
      <w:r>
        <w:t>Prilog 2</w:t>
      </w:r>
      <w:r w:rsidRPr="00A963A9">
        <w:t xml:space="preserve"> METODOLOGIJA ZA ODABIR PROJEKATA</w:t>
      </w:r>
    </w:p>
    <w:p w:rsidR="00111257" w:rsidRPr="00A963A9" w:rsidRDefault="00111257" w:rsidP="00CC7074">
      <w:r>
        <w:t>Prilog 3 KRITERIJI PROVJERE PRIHVATLJIVOSTI</w:t>
      </w:r>
    </w:p>
    <w:p w:rsidR="00111257" w:rsidRDefault="00111257" w:rsidP="00564717">
      <w:r>
        <w:t xml:space="preserve">Prilog A </w:t>
      </w:r>
      <w:r w:rsidRPr="001F0EF4">
        <w:t>Obrazac za prijavu</w:t>
      </w:r>
      <w:r>
        <w:t xml:space="preserve"> projekta B </w:t>
      </w:r>
    </w:p>
    <w:p w:rsidR="00111257" w:rsidRDefault="00111257" w:rsidP="00564717">
      <w:pPr>
        <w:tabs>
          <w:tab w:val="left" w:pos="851"/>
        </w:tabs>
        <w:ind w:left="851" w:hanging="851"/>
      </w:pPr>
      <w:r>
        <w:t>Prilog B</w:t>
      </w:r>
      <w:r w:rsidRPr="001F0EF4">
        <w:t xml:space="preserve"> Izjava </w:t>
      </w:r>
      <w:r>
        <w:t>o nepostojanju dvostrukog financiranja (</w:t>
      </w:r>
      <w:r w:rsidRPr="001F0EF4">
        <w:t>da projekt i aktivnosti uključeni u njega ne podliježu financiranju iz drugog projekta, programa ili shemi financiranih iz javnih sredstava iz državnog proračuna i / ili proračuna Europske zajednice</w:t>
      </w:r>
      <w:r>
        <w:t>)</w:t>
      </w:r>
    </w:p>
    <w:p w:rsidR="00111257" w:rsidRDefault="00111257" w:rsidP="00564717">
      <w:r>
        <w:t>Prilog C Upitnik o uključivanju horizontalnih prioriteta u projektu</w:t>
      </w:r>
    </w:p>
    <w:p w:rsidR="00111257" w:rsidRPr="001F0EF4" w:rsidRDefault="00111257" w:rsidP="002E5DBA">
      <w:r>
        <w:t>Prilog D Predložak</w:t>
      </w:r>
      <w:r w:rsidRPr="001F0EF4">
        <w:t xml:space="preserve"> ugovor</w:t>
      </w:r>
      <w:r>
        <w:t>a</w:t>
      </w:r>
      <w:r w:rsidRPr="001F0EF4">
        <w:t xml:space="preserve"> za </w:t>
      </w:r>
      <w:r>
        <w:t>dodjelu</w:t>
      </w:r>
      <w:r w:rsidRPr="001F0EF4">
        <w:t xml:space="preserve"> </w:t>
      </w:r>
      <w:r>
        <w:t xml:space="preserve">bespovratne </w:t>
      </w:r>
      <w:r w:rsidRPr="001F0EF4">
        <w:t xml:space="preserve">potpore </w:t>
      </w:r>
      <w:r>
        <w:t>(opći i posebni uvjeti)</w:t>
      </w:r>
    </w:p>
    <w:sectPr w:rsidR="00111257" w:rsidRPr="001F0EF4" w:rsidSect="00B0705A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257" w:rsidRDefault="00111257" w:rsidP="003374AA">
      <w:r>
        <w:separator/>
      </w:r>
    </w:p>
  </w:endnote>
  <w:endnote w:type="continuationSeparator" w:id="0">
    <w:p w:rsidR="00111257" w:rsidRDefault="00111257" w:rsidP="003374AA">
      <w:r>
        <w:continuationSeparator/>
      </w:r>
    </w:p>
  </w:endnote>
  <w:endnote w:type="continuationNotice" w:id="1">
    <w:p w:rsidR="00111257" w:rsidRDefault="00111257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257" w:rsidRDefault="00111257">
    <w:pPr>
      <w:pStyle w:val="Footer"/>
      <w:jc w:val="right"/>
    </w:pPr>
    <w:fldSimple w:instr=" PAGE   \* MERGEFORMAT ">
      <w:r>
        <w:rPr>
          <w:noProof/>
        </w:rPr>
        <w:t>21</w:t>
      </w:r>
    </w:fldSimple>
  </w:p>
  <w:p w:rsidR="00111257" w:rsidRDefault="00111257" w:rsidP="003374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257" w:rsidRDefault="00111257" w:rsidP="003374AA">
    <w:pPr>
      <w:pStyle w:val="Footer"/>
    </w:pPr>
  </w:p>
  <w:p w:rsidR="00111257" w:rsidRDefault="00111257" w:rsidP="003374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257" w:rsidRDefault="00111257" w:rsidP="003374AA">
      <w:r>
        <w:separator/>
      </w:r>
    </w:p>
  </w:footnote>
  <w:footnote w:type="continuationSeparator" w:id="0">
    <w:p w:rsidR="00111257" w:rsidRDefault="00111257" w:rsidP="003374AA">
      <w:r>
        <w:continuationSeparator/>
      </w:r>
    </w:p>
  </w:footnote>
  <w:footnote w:type="continuationNotice" w:id="1">
    <w:p w:rsidR="00111257" w:rsidRDefault="00111257">
      <w:pPr>
        <w:spacing w:before="0" w:after="0" w:line="240" w:lineRule="auto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228658"/>
    <w:lvl w:ilvl="0">
      <w:numFmt w:val="bullet"/>
      <w:lvlText w:val="*"/>
      <w:lvlJc w:val="left"/>
    </w:lvl>
  </w:abstractNum>
  <w:abstractNum w:abstractNumId="1">
    <w:nsid w:val="02AC4040"/>
    <w:multiLevelType w:val="hybridMultilevel"/>
    <w:tmpl w:val="0C6A98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C758D"/>
    <w:multiLevelType w:val="hybridMultilevel"/>
    <w:tmpl w:val="E5C2F766"/>
    <w:lvl w:ilvl="0" w:tplc="F1001EAE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C5D3E"/>
    <w:multiLevelType w:val="hybridMultilevel"/>
    <w:tmpl w:val="C746795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DD37B7"/>
    <w:multiLevelType w:val="hybridMultilevel"/>
    <w:tmpl w:val="2A44D50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509C4"/>
    <w:multiLevelType w:val="hybridMultilevel"/>
    <w:tmpl w:val="CD5004B4"/>
    <w:lvl w:ilvl="0" w:tplc="041A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10454910"/>
    <w:multiLevelType w:val="hybridMultilevel"/>
    <w:tmpl w:val="4FF873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1006F"/>
    <w:multiLevelType w:val="multilevel"/>
    <w:tmpl w:val="827EAD7C"/>
    <w:lvl w:ilvl="0">
      <w:start w:val="3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0" w:hanging="90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940" w:hanging="90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ind w:left="26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20" w:hanging="2160"/>
      </w:pPr>
      <w:rPr>
        <w:rFonts w:cs="Times New Roman" w:hint="default"/>
      </w:rPr>
    </w:lvl>
  </w:abstractNum>
  <w:abstractNum w:abstractNumId="8">
    <w:nsid w:val="12283802"/>
    <w:multiLevelType w:val="hybridMultilevel"/>
    <w:tmpl w:val="CD2A6E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72173"/>
    <w:multiLevelType w:val="hybridMultilevel"/>
    <w:tmpl w:val="C58E69A8"/>
    <w:lvl w:ilvl="0" w:tplc="D1228658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E7463"/>
    <w:multiLevelType w:val="hybridMultilevel"/>
    <w:tmpl w:val="27DC7528"/>
    <w:lvl w:ilvl="0" w:tplc="7708EAA0">
      <w:start w:val="2"/>
      <w:numFmt w:val="bullet"/>
      <w:lvlText w:val="-"/>
      <w:lvlJc w:val="left"/>
      <w:pPr>
        <w:ind w:left="2160" w:hanging="360"/>
      </w:pPr>
      <w:rPr>
        <w:rFonts w:ascii="Tahoma" w:eastAsia="Times New Roman" w:hAnsi="Tahoma" w:hint="default"/>
      </w:rPr>
    </w:lvl>
    <w:lvl w:ilvl="1" w:tplc="286874AA">
      <w:start w:val="1"/>
      <w:numFmt w:val="decimal"/>
      <w:lvlText w:val="3.1.2.%2."/>
      <w:lvlJc w:val="left"/>
      <w:pPr>
        <w:ind w:left="2880" w:hanging="360"/>
      </w:pPr>
      <w:rPr>
        <w:rFonts w:cs="Times New Roman" w:hint="default"/>
      </w:rPr>
    </w:lvl>
    <w:lvl w:ilvl="2" w:tplc="042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6F85B09"/>
    <w:multiLevelType w:val="hybridMultilevel"/>
    <w:tmpl w:val="E74E4312"/>
    <w:lvl w:ilvl="0" w:tplc="C0A29B1C">
      <w:start w:val="1"/>
      <w:numFmt w:val="decimal"/>
      <w:lvlText w:val="3.3.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524930"/>
    <w:multiLevelType w:val="hybridMultilevel"/>
    <w:tmpl w:val="F476ED12"/>
    <w:lvl w:ilvl="0" w:tplc="041A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>
    <w:nsid w:val="18EE20C8"/>
    <w:multiLevelType w:val="hybridMultilevel"/>
    <w:tmpl w:val="9A8A4F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C5555C"/>
    <w:multiLevelType w:val="hybridMultilevel"/>
    <w:tmpl w:val="D5FCCC1E"/>
    <w:lvl w:ilvl="0" w:tplc="041A000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12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3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852" w:hanging="360"/>
      </w:pPr>
      <w:rPr>
        <w:rFonts w:ascii="Wingdings" w:hAnsi="Wingdings" w:hint="default"/>
      </w:rPr>
    </w:lvl>
  </w:abstractNum>
  <w:abstractNum w:abstractNumId="15">
    <w:nsid w:val="1DD53045"/>
    <w:multiLevelType w:val="hybridMultilevel"/>
    <w:tmpl w:val="4FC49616"/>
    <w:lvl w:ilvl="0" w:tplc="C3C88C20">
      <w:start w:val="1"/>
      <w:numFmt w:val="decimal"/>
      <w:lvlText w:val="3.1.%1."/>
      <w:lvlJc w:val="left"/>
      <w:pPr>
        <w:ind w:left="2421" w:hanging="360"/>
      </w:pPr>
      <w:rPr>
        <w:rFonts w:cs="Times New Roman" w:hint="default"/>
      </w:rPr>
    </w:lvl>
    <w:lvl w:ilvl="1" w:tplc="DF045722">
      <w:start w:val="1"/>
      <w:numFmt w:val="decimal"/>
      <w:lvlText w:val="3.1.1.%2."/>
      <w:lvlJc w:val="left"/>
      <w:pPr>
        <w:ind w:left="1440" w:hanging="360"/>
      </w:pPr>
      <w:rPr>
        <w:rFonts w:cs="Times New Roman" w:hint="default"/>
      </w:rPr>
    </w:lvl>
    <w:lvl w:ilvl="2" w:tplc="44B657A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BB8EC4D8">
      <w:start w:val="33"/>
      <w:numFmt w:val="decimal"/>
      <w:lvlText w:val="%4."/>
      <w:lvlJc w:val="left"/>
      <w:pPr>
        <w:ind w:left="2895" w:hanging="375"/>
      </w:pPr>
      <w:rPr>
        <w:rFonts w:cs="Times New Roman" w:hint="default"/>
      </w:rPr>
    </w:lvl>
    <w:lvl w:ilvl="4" w:tplc="73DE7B36">
      <w:start w:val="7"/>
      <w:numFmt w:val="decimal"/>
      <w:lvlText w:val="%5"/>
      <w:lvlJc w:val="left"/>
      <w:pPr>
        <w:ind w:left="3630" w:hanging="390"/>
      </w:pPr>
      <w:rPr>
        <w:rFonts w:cs="Times New Roman"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DF74D22"/>
    <w:multiLevelType w:val="hybridMultilevel"/>
    <w:tmpl w:val="9FCE4E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6F6A05"/>
    <w:multiLevelType w:val="hybridMultilevel"/>
    <w:tmpl w:val="8514B14A"/>
    <w:lvl w:ilvl="0" w:tplc="000AB60C">
      <w:start w:val="11"/>
      <w:numFmt w:val="bullet"/>
      <w:lvlText w:val="•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2D461CD"/>
    <w:multiLevelType w:val="hybridMultilevel"/>
    <w:tmpl w:val="CCECFB2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2E25E35"/>
    <w:multiLevelType w:val="hybridMultilevel"/>
    <w:tmpl w:val="74287D78"/>
    <w:lvl w:ilvl="0" w:tplc="041A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0">
    <w:nsid w:val="26391111"/>
    <w:multiLevelType w:val="hybridMultilevel"/>
    <w:tmpl w:val="CA723056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5C45E2"/>
    <w:multiLevelType w:val="hybridMultilevel"/>
    <w:tmpl w:val="629207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C77202"/>
    <w:multiLevelType w:val="hybridMultilevel"/>
    <w:tmpl w:val="8ADE09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1810FE">
      <w:start w:val="11"/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E55321"/>
    <w:multiLevelType w:val="hybridMultilevel"/>
    <w:tmpl w:val="D4B85052"/>
    <w:lvl w:ilvl="0" w:tplc="0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32593DC5"/>
    <w:multiLevelType w:val="hybridMultilevel"/>
    <w:tmpl w:val="03C28774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339A4BC1"/>
    <w:multiLevelType w:val="hybridMultilevel"/>
    <w:tmpl w:val="FCEEF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4C77437"/>
    <w:multiLevelType w:val="hybridMultilevel"/>
    <w:tmpl w:val="4260D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E26CC3"/>
    <w:multiLevelType w:val="hybridMultilevel"/>
    <w:tmpl w:val="AC6EA7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8819BA"/>
    <w:multiLevelType w:val="hybridMultilevel"/>
    <w:tmpl w:val="66F072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9DE40C9"/>
    <w:multiLevelType w:val="multilevel"/>
    <w:tmpl w:val="3F8E7C6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34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0">
    <w:nsid w:val="3B381D0F"/>
    <w:multiLevelType w:val="hybridMultilevel"/>
    <w:tmpl w:val="E3386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C6B27D6"/>
    <w:multiLevelType w:val="hybridMultilevel"/>
    <w:tmpl w:val="0FA240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8C143D"/>
    <w:multiLevelType w:val="hybridMultilevel"/>
    <w:tmpl w:val="32542ABA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C62DB9"/>
    <w:multiLevelType w:val="hybridMultilevel"/>
    <w:tmpl w:val="9E1C0126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652D4D"/>
    <w:multiLevelType w:val="multilevel"/>
    <w:tmpl w:val="B8D8D8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cs="Times New Roman"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>
    <w:nsid w:val="48EB2FCC"/>
    <w:multiLevelType w:val="hybridMultilevel"/>
    <w:tmpl w:val="BF1667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BB06770"/>
    <w:multiLevelType w:val="hybridMultilevel"/>
    <w:tmpl w:val="3EC8C94A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C842B85"/>
    <w:multiLevelType w:val="hybridMultilevel"/>
    <w:tmpl w:val="8B66503E"/>
    <w:lvl w:ilvl="0" w:tplc="041A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8">
    <w:nsid w:val="4DC9572B"/>
    <w:multiLevelType w:val="hybridMultilevel"/>
    <w:tmpl w:val="AA5AB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D40601"/>
    <w:multiLevelType w:val="hybridMultilevel"/>
    <w:tmpl w:val="1B5ACEF4"/>
    <w:lvl w:ilvl="0" w:tplc="1256D62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4E3457B4"/>
    <w:multiLevelType w:val="hybridMultilevel"/>
    <w:tmpl w:val="B0DEA3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F0124A7"/>
    <w:multiLevelType w:val="hybridMultilevel"/>
    <w:tmpl w:val="C1021C3C"/>
    <w:lvl w:ilvl="0" w:tplc="210AD0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FB62F00"/>
    <w:multiLevelType w:val="hybridMultilevel"/>
    <w:tmpl w:val="7A4071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6F0ACB"/>
    <w:multiLevelType w:val="multilevel"/>
    <w:tmpl w:val="211A2F3C"/>
    <w:lvl w:ilvl="0">
      <w:start w:val="3"/>
      <w:numFmt w:val="decimal"/>
      <w:lvlText w:val="%1."/>
      <w:lvlJc w:val="left"/>
      <w:pPr>
        <w:ind w:left="765" w:hanging="7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65" w:hanging="76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4">
    <w:nsid w:val="53D276FC"/>
    <w:multiLevelType w:val="hybridMultilevel"/>
    <w:tmpl w:val="C91256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2D18BF"/>
    <w:multiLevelType w:val="hybridMultilevel"/>
    <w:tmpl w:val="8632B704"/>
    <w:lvl w:ilvl="0" w:tplc="C5EA14C0">
      <w:start w:val="2"/>
      <w:numFmt w:val="bullet"/>
      <w:lvlText w:val="-"/>
      <w:lvlJc w:val="left"/>
      <w:pPr>
        <w:ind w:left="1344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6">
    <w:nsid w:val="583C45D3"/>
    <w:multiLevelType w:val="hybridMultilevel"/>
    <w:tmpl w:val="D644A7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0B6EAD"/>
    <w:multiLevelType w:val="hybridMultilevel"/>
    <w:tmpl w:val="6F72035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1B4B5F"/>
    <w:multiLevelType w:val="hybridMultilevel"/>
    <w:tmpl w:val="71BA8C98"/>
    <w:lvl w:ilvl="0" w:tplc="7708EAA0">
      <w:start w:val="2"/>
      <w:numFmt w:val="bullet"/>
      <w:lvlText w:val="-"/>
      <w:lvlJc w:val="left"/>
      <w:pPr>
        <w:ind w:left="2160" w:hanging="360"/>
      </w:pPr>
      <w:rPr>
        <w:rFonts w:ascii="Tahoma" w:eastAsia="Times New Roman" w:hAnsi="Tahoma" w:hint="default"/>
      </w:rPr>
    </w:lvl>
    <w:lvl w:ilvl="1" w:tplc="9FCA765A">
      <w:start w:val="1"/>
      <w:numFmt w:val="decimal"/>
      <w:lvlText w:val="3.1.%2."/>
      <w:lvlJc w:val="left"/>
      <w:pPr>
        <w:ind w:left="2880" w:hanging="360"/>
      </w:pPr>
      <w:rPr>
        <w:rFonts w:cs="Times New Roman" w:hint="default"/>
      </w:rPr>
    </w:lvl>
    <w:lvl w:ilvl="2" w:tplc="042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>
    <w:nsid w:val="638C33C8"/>
    <w:multiLevelType w:val="hybridMultilevel"/>
    <w:tmpl w:val="60FC39CA"/>
    <w:lvl w:ilvl="0" w:tplc="A880B7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B5310F8"/>
    <w:multiLevelType w:val="hybridMultilevel"/>
    <w:tmpl w:val="46769B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E67413C"/>
    <w:multiLevelType w:val="hybridMultilevel"/>
    <w:tmpl w:val="A61E5CDA"/>
    <w:lvl w:ilvl="0" w:tplc="F1001EAE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F7F3D3A"/>
    <w:multiLevelType w:val="hybridMultilevel"/>
    <w:tmpl w:val="127A25C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6F902441"/>
    <w:multiLevelType w:val="hybridMultilevel"/>
    <w:tmpl w:val="0A42EE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2340D1E"/>
    <w:multiLevelType w:val="hybridMultilevel"/>
    <w:tmpl w:val="5476B25E"/>
    <w:lvl w:ilvl="0" w:tplc="041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78151F3E"/>
    <w:multiLevelType w:val="hybridMultilevel"/>
    <w:tmpl w:val="A920C6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AC7001D"/>
    <w:multiLevelType w:val="multilevel"/>
    <w:tmpl w:val="4C826612"/>
    <w:lvl w:ilvl="0">
      <w:start w:val="1"/>
      <w:numFmt w:val="decimal"/>
      <w:lvlText w:val="%1.0"/>
      <w:lvlJc w:val="left"/>
      <w:pPr>
        <w:ind w:left="766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57">
    <w:nsid w:val="7BB1096E"/>
    <w:multiLevelType w:val="hybridMultilevel"/>
    <w:tmpl w:val="DB70E9B4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D7C5864"/>
    <w:multiLevelType w:val="hybridMultilevel"/>
    <w:tmpl w:val="69BE04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FCF6ED8"/>
    <w:multiLevelType w:val="hybridMultilevel"/>
    <w:tmpl w:val="27D0BC18"/>
    <w:lvl w:ilvl="0" w:tplc="210AD0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8"/>
  </w:num>
  <w:num w:numId="5">
    <w:abstractNumId w:val="30"/>
  </w:num>
  <w:num w:numId="6">
    <w:abstractNumId w:val="16"/>
  </w:num>
  <w:num w:numId="7">
    <w:abstractNumId w:val="21"/>
  </w:num>
  <w:num w:numId="8">
    <w:abstractNumId w:val="29"/>
  </w:num>
  <w:num w:numId="9">
    <w:abstractNumId w:val="31"/>
  </w:num>
  <w:num w:numId="10">
    <w:abstractNumId w:val="1"/>
  </w:num>
  <w:num w:numId="11">
    <w:abstractNumId w:val="13"/>
  </w:num>
  <w:num w:numId="12">
    <w:abstractNumId w:val="40"/>
  </w:num>
  <w:num w:numId="13">
    <w:abstractNumId w:val="24"/>
  </w:num>
  <w:num w:numId="14">
    <w:abstractNumId w:val="49"/>
  </w:num>
  <w:num w:numId="15">
    <w:abstractNumId w:val="34"/>
  </w:num>
  <w:num w:numId="16">
    <w:abstractNumId w:val="53"/>
  </w:num>
  <w:num w:numId="17">
    <w:abstractNumId w:val="29"/>
  </w:num>
  <w:num w:numId="18">
    <w:abstractNumId w:val="29"/>
  </w:num>
  <w:num w:numId="19">
    <w:abstractNumId w:val="6"/>
  </w:num>
  <w:num w:numId="20">
    <w:abstractNumId w:val="5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14"/>
  </w:num>
  <w:num w:numId="23">
    <w:abstractNumId w:val="39"/>
  </w:num>
  <w:num w:numId="24">
    <w:abstractNumId w:val="5"/>
  </w:num>
  <w:num w:numId="25">
    <w:abstractNumId w:val="12"/>
  </w:num>
  <w:num w:numId="26">
    <w:abstractNumId w:val="44"/>
  </w:num>
  <w:num w:numId="27">
    <w:abstractNumId w:val="19"/>
  </w:num>
  <w:num w:numId="28">
    <w:abstractNumId w:val="37"/>
  </w:num>
  <w:num w:numId="29">
    <w:abstractNumId w:val="9"/>
  </w:num>
  <w:num w:numId="30">
    <w:abstractNumId w:val="10"/>
  </w:num>
  <w:num w:numId="31">
    <w:abstractNumId w:val="25"/>
  </w:num>
  <w:num w:numId="32">
    <w:abstractNumId w:val="15"/>
  </w:num>
  <w:num w:numId="33">
    <w:abstractNumId w:val="43"/>
  </w:num>
  <w:num w:numId="34">
    <w:abstractNumId w:val="50"/>
  </w:num>
  <w:num w:numId="35">
    <w:abstractNumId w:val="23"/>
  </w:num>
  <w:num w:numId="36">
    <w:abstractNumId w:val="4"/>
  </w:num>
  <w:num w:numId="37">
    <w:abstractNumId w:val="42"/>
  </w:num>
  <w:num w:numId="38">
    <w:abstractNumId w:val="29"/>
  </w:num>
  <w:num w:numId="39">
    <w:abstractNumId w:val="35"/>
  </w:num>
  <w:num w:numId="4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1">
    <w:abstractNumId w:val="48"/>
  </w:num>
  <w:num w:numId="42">
    <w:abstractNumId w:val="38"/>
  </w:num>
  <w:num w:numId="43">
    <w:abstractNumId w:val="46"/>
  </w:num>
  <w:num w:numId="44">
    <w:abstractNumId w:val="36"/>
  </w:num>
  <w:num w:numId="45">
    <w:abstractNumId w:val="33"/>
  </w:num>
  <w:num w:numId="46">
    <w:abstractNumId w:val="57"/>
  </w:num>
  <w:num w:numId="47">
    <w:abstractNumId w:val="27"/>
  </w:num>
  <w:num w:numId="48">
    <w:abstractNumId w:val="47"/>
  </w:num>
  <w:num w:numId="49">
    <w:abstractNumId w:val="22"/>
  </w:num>
  <w:num w:numId="50">
    <w:abstractNumId w:val="29"/>
  </w:num>
  <w:num w:numId="51">
    <w:abstractNumId w:val="29"/>
  </w:num>
  <w:num w:numId="52">
    <w:abstractNumId w:val="29"/>
  </w:num>
  <w:num w:numId="53">
    <w:abstractNumId w:val="54"/>
  </w:num>
  <w:num w:numId="54">
    <w:abstractNumId w:val="3"/>
  </w:num>
  <w:num w:numId="55">
    <w:abstractNumId w:val="26"/>
  </w:num>
  <w:num w:numId="56">
    <w:abstractNumId w:val="17"/>
  </w:num>
  <w:num w:numId="57">
    <w:abstractNumId w:val="28"/>
  </w:num>
  <w:num w:numId="58">
    <w:abstractNumId w:val="51"/>
  </w:num>
  <w:num w:numId="59">
    <w:abstractNumId w:val="2"/>
  </w:num>
  <w:num w:numId="60">
    <w:abstractNumId w:val="45"/>
  </w:num>
  <w:num w:numId="61">
    <w:abstractNumId w:val="58"/>
  </w:num>
  <w:num w:numId="62">
    <w:abstractNumId w:val="20"/>
  </w:num>
  <w:num w:numId="63">
    <w:abstractNumId w:val="32"/>
  </w:num>
  <w:num w:numId="64">
    <w:abstractNumId w:val="11"/>
  </w:num>
  <w:num w:numId="65">
    <w:abstractNumId w:val="7"/>
  </w:num>
  <w:num w:numId="66">
    <w:abstractNumId w:val="29"/>
  </w:num>
  <w:num w:numId="67">
    <w:abstractNumId w:val="55"/>
  </w:num>
  <w:num w:numId="68">
    <w:abstractNumId w:val="41"/>
  </w:num>
  <w:num w:numId="69">
    <w:abstractNumId w:val="59"/>
  </w:num>
  <w:num w:numId="70">
    <w:abstractNumId w:val="18"/>
  </w:num>
  <w:num w:numId="71">
    <w:abstractNumId w:val="52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B39"/>
    <w:rsid w:val="00000607"/>
    <w:rsid w:val="0000265E"/>
    <w:rsid w:val="000104AB"/>
    <w:rsid w:val="00016936"/>
    <w:rsid w:val="00017E28"/>
    <w:rsid w:val="000223B2"/>
    <w:rsid w:val="000234B5"/>
    <w:rsid w:val="00025E9C"/>
    <w:rsid w:val="00026AD3"/>
    <w:rsid w:val="00033284"/>
    <w:rsid w:val="000368D2"/>
    <w:rsid w:val="000410BD"/>
    <w:rsid w:val="00051A75"/>
    <w:rsid w:val="0006264D"/>
    <w:rsid w:val="00067935"/>
    <w:rsid w:val="000704FE"/>
    <w:rsid w:val="00086417"/>
    <w:rsid w:val="0008743B"/>
    <w:rsid w:val="00087D86"/>
    <w:rsid w:val="00092120"/>
    <w:rsid w:val="000A18EC"/>
    <w:rsid w:val="000A7E09"/>
    <w:rsid w:val="000B076E"/>
    <w:rsid w:val="000B3236"/>
    <w:rsid w:val="000B3362"/>
    <w:rsid w:val="000B51F6"/>
    <w:rsid w:val="000C224C"/>
    <w:rsid w:val="000C52E6"/>
    <w:rsid w:val="000D4F69"/>
    <w:rsid w:val="000E4DDD"/>
    <w:rsid w:val="000F7919"/>
    <w:rsid w:val="001005F7"/>
    <w:rsid w:val="0010187D"/>
    <w:rsid w:val="00111257"/>
    <w:rsid w:val="001135A2"/>
    <w:rsid w:val="0012439F"/>
    <w:rsid w:val="00134AC7"/>
    <w:rsid w:val="001358E4"/>
    <w:rsid w:val="00136317"/>
    <w:rsid w:val="00136507"/>
    <w:rsid w:val="00150F6D"/>
    <w:rsid w:val="001511A1"/>
    <w:rsid w:val="00164DA2"/>
    <w:rsid w:val="00166273"/>
    <w:rsid w:val="00176C30"/>
    <w:rsid w:val="001815EA"/>
    <w:rsid w:val="00183F05"/>
    <w:rsid w:val="00184EFD"/>
    <w:rsid w:val="00194393"/>
    <w:rsid w:val="00195A22"/>
    <w:rsid w:val="001A1801"/>
    <w:rsid w:val="001A18DE"/>
    <w:rsid w:val="001B0B85"/>
    <w:rsid w:val="001B4000"/>
    <w:rsid w:val="001B66C0"/>
    <w:rsid w:val="001C14B6"/>
    <w:rsid w:val="001C2813"/>
    <w:rsid w:val="001C3E0A"/>
    <w:rsid w:val="001C63D0"/>
    <w:rsid w:val="001D0595"/>
    <w:rsid w:val="001D246A"/>
    <w:rsid w:val="001D4E86"/>
    <w:rsid w:val="001E4448"/>
    <w:rsid w:val="001F0EF4"/>
    <w:rsid w:val="00201759"/>
    <w:rsid w:val="00206FA1"/>
    <w:rsid w:val="0021004C"/>
    <w:rsid w:val="00223952"/>
    <w:rsid w:val="00224F19"/>
    <w:rsid w:val="00226054"/>
    <w:rsid w:val="002261A5"/>
    <w:rsid w:val="00237531"/>
    <w:rsid w:val="00242005"/>
    <w:rsid w:val="00247A91"/>
    <w:rsid w:val="00251AA8"/>
    <w:rsid w:val="0025468A"/>
    <w:rsid w:val="0025495B"/>
    <w:rsid w:val="0025775E"/>
    <w:rsid w:val="002721C6"/>
    <w:rsid w:val="0029053B"/>
    <w:rsid w:val="002A67CD"/>
    <w:rsid w:val="002A7CD6"/>
    <w:rsid w:val="002B2279"/>
    <w:rsid w:val="002B3483"/>
    <w:rsid w:val="002B701C"/>
    <w:rsid w:val="002C0931"/>
    <w:rsid w:val="002C6E59"/>
    <w:rsid w:val="002D6F2A"/>
    <w:rsid w:val="002E0CF1"/>
    <w:rsid w:val="002E13AA"/>
    <w:rsid w:val="002E5DBA"/>
    <w:rsid w:val="002F1EAC"/>
    <w:rsid w:val="002F6B92"/>
    <w:rsid w:val="002F6D90"/>
    <w:rsid w:val="003009D9"/>
    <w:rsid w:val="00307EBD"/>
    <w:rsid w:val="00315F7C"/>
    <w:rsid w:val="00316C9A"/>
    <w:rsid w:val="003238A8"/>
    <w:rsid w:val="00331169"/>
    <w:rsid w:val="00331BF5"/>
    <w:rsid w:val="00336805"/>
    <w:rsid w:val="003374AA"/>
    <w:rsid w:val="00344C34"/>
    <w:rsid w:val="00352ECB"/>
    <w:rsid w:val="0036627D"/>
    <w:rsid w:val="003677C4"/>
    <w:rsid w:val="00375C6A"/>
    <w:rsid w:val="0038290D"/>
    <w:rsid w:val="00387641"/>
    <w:rsid w:val="00392310"/>
    <w:rsid w:val="00394CB9"/>
    <w:rsid w:val="00395D2F"/>
    <w:rsid w:val="003B0819"/>
    <w:rsid w:val="003B7AF7"/>
    <w:rsid w:val="003C47F3"/>
    <w:rsid w:val="003C75C9"/>
    <w:rsid w:val="003D0E93"/>
    <w:rsid w:val="003D5435"/>
    <w:rsid w:val="003E2AA2"/>
    <w:rsid w:val="003E3AD8"/>
    <w:rsid w:val="003E3EA6"/>
    <w:rsid w:val="003E7B14"/>
    <w:rsid w:val="003F7088"/>
    <w:rsid w:val="00403E4E"/>
    <w:rsid w:val="00405EE8"/>
    <w:rsid w:val="00410D04"/>
    <w:rsid w:val="0042457B"/>
    <w:rsid w:val="00427F73"/>
    <w:rsid w:val="0043322C"/>
    <w:rsid w:val="00441810"/>
    <w:rsid w:val="004426F6"/>
    <w:rsid w:val="00453385"/>
    <w:rsid w:val="00456AF7"/>
    <w:rsid w:val="00476612"/>
    <w:rsid w:val="00483F24"/>
    <w:rsid w:val="004A07BF"/>
    <w:rsid w:val="004B3AEE"/>
    <w:rsid w:val="004B68B9"/>
    <w:rsid w:val="004C59EE"/>
    <w:rsid w:val="004C764F"/>
    <w:rsid w:val="004D53E6"/>
    <w:rsid w:val="004E1287"/>
    <w:rsid w:val="004E23D0"/>
    <w:rsid w:val="004E2528"/>
    <w:rsid w:val="004E3568"/>
    <w:rsid w:val="004E6878"/>
    <w:rsid w:val="004F2754"/>
    <w:rsid w:val="004F27E3"/>
    <w:rsid w:val="004F4EBF"/>
    <w:rsid w:val="00500DE5"/>
    <w:rsid w:val="0050291F"/>
    <w:rsid w:val="00504E86"/>
    <w:rsid w:val="00505B39"/>
    <w:rsid w:val="00512F93"/>
    <w:rsid w:val="00516978"/>
    <w:rsid w:val="00516FEA"/>
    <w:rsid w:val="00517AB7"/>
    <w:rsid w:val="00521604"/>
    <w:rsid w:val="00521E8A"/>
    <w:rsid w:val="00544CC1"/>
    <w:rsid w:val="00552D59"/>
    <w:rsid w:val="00555973"/>
    <w:rsid w:val="005642BB"/>
    <w:rsid w:val="00564717"/>
    <w:rsid w:val="00565785"/>
    <w:rsid w:val="00567CBA"/>
    <w:rsid w:val="00575D9E"/>
    <w:rsid w:val="00585AA2"/>
    <w:rsid w:val="00586A44"/>
    <w:rsid w:val="005903BC"/>
    <w:rsid w:val="00595777"/>
    <w:rsid w:val="005A5394"/>
    <w:rsid w:val="005B230C"/>
    <w:rsid w:val="005C3FDA"/>
    <w:rsid w:val="005C7010"/>
    <w:rsid w:val="005E7852"/>
    <w:rsid w:val="005F2CB6"/>
    <w:rsid w:val="005F6FBF"/>
    <w:rsid w:val="0060200F"/>
    <w:rsid w:val="00602235"/>
    <w:rsid w:val="0060386C"/>
    <w:rsid w:val="00605125"/>
    <w:rsid w:val="0062788A"/>
    <w:rsid w:val="006337DB"/>
    <w:rsid w:val="0064443B"/>
    <w:rsid w:val="00645442"/>
    <w:rsid w:val="00647239"/>
    <w:rsid w:val="006562D3"/>
    <w:rsid w:val="0066116E"/>
    <w:rsid w:val="006612B4"/>
    <w:rsid w:val="006623BE"/>
    <w:rsid w:val="00664412"/>
    <w:rsid w:val="006811B1"/>
    <w:rsid w:val="006924A8"/>
    <w:rsid w:val="006950F5"/>
    <w:rsid w:val="006975DB"/>
    <w:rsid w:val="006A36A6"/>
    <w:rsid w:val="006A3E19"/>
    <w:rsid w:val="006B39A3"/>
    <w:rsid w:val="006B5CCB"/>
    <w:rsid w:val="006B6567"/>
    <w:rsid w:val="006C11E0"/>
    <w:rsid w:val="006C2530"/>
    <w:rsid w:val="006D072B"/>
    <w:rsid w:val="006D284B"/>
    <w:rsid w:val="006D2BBF"/>
    <w:rsid w:val="006D5C8E"/>
    <w:rsid w:val="006D62DD"/>
    <w:rsid w:val="006D6D88"/>
    <w:rsid w:val="006E11A4"/>
    <w:rsid w:val="006F19B0"/>
    <w:rsid w:val="006F7859"/>
    <w:rsid w:val="006F7D0E"/>
    <w:rsid w:val="00710937"/>
    <w:rsid w:val="00713123"/>
    <w:rsid w:val="00736272"/>
    <w:rsid w:val="007400B9"/>
    <w:rsid w:val="007469EF"/>
    <w:rsid w:val="00764032"/>
    <w:rsid w:val="007864BB"/>
    <w:rsid w:val="007A0C96"/>
    <w:rsid w:val="007A0D03"/>
    <w:rsid w:val="007A3D46"/>
    <w:rsid w:val="007A5A98"/>
    <w:rsid w:val="007A5AF3"/>
    <w:rsid w:val="007A6235"/>
    <w:rsid w:val="007B5B84"/>
    <w:rsid w:val="007C1B1D"/>
    <w:rsid w:val="007D35F1"/>
    <w:rsid w:val="007D718B"/>
    <w:rsid w:val="007E223D"/>
    <w:rsid w:val="007F3403"/>
    <w:rsid w:val="008138AF"/>
    <w:rsid w:val="00841B33"/>
    <w:rsid w:val="00844C3F"/>
    <w:rsid w:val="00845BD2"/>
    <w:rsid w:val="00853946"/>
    <w:rsid w:val="00864956"/>
    <w:rsid w:val="00870B10"/>
    <w:rsid w:val="00873751"/>
    <w:rsid w:val="00875F76"/>
    <w:rsid w:val="00877109"/>
    <w:rsid w:val="0087763C"/>
    <w:rsid w:val="008830FE"/>
    <w:rsid w:val="00885869"/>
    <w:rsid w:val="0089190A"/>
    <w:rsid w:val="008A4A0E"/>
    <w:rsid w:val="008A56E7"/>
    <w:rsid w:val="008B049B"/>
    <w:rsid w:val="008B075D"/>
    <w:rsid w:val="008B6B13"/>
    <w:rsid w:val="008B7C75"/>
    <w:rsid w:val="008D1B69"/>
    <w:rsid w:val="008D4C78"/>
    <w:rsid w:val="008D5565"/>
    <w:rsid w:val="008E1B25"/>
    <w:rsid w:val="008E64D4"/>
    <w:rsid w:val="008E67A5"/>
    <w:rsid w:val="00900684"/>
    <w:rsid w:val="00903334"/>
    <w:rsid w:val="0090362E"/>
    <w:rsid w:val="009105D4"/>
    <w:rsid w:val="009208DB"/>
    <w:rsid w:val="00925214"/>
    <w:rsid w:val="00926FB7"/>
    <w:rsid w:val="00932321"/>
    <w:rsid w:val="00933ABC"/>
    <w:rsid w:val="009345C7"/>
    <w:rsid w:val="00934CC9"/>
    <w:rsid w:val="00940B71"/>
    <w:rsid w:val="00941ABD"/>
    <w:rsid w:val="00952937"/>
    <w:rsid w:val="0095379E"/>
    <w:rsid w:val="009541B5"/>
    <w:rsid w:val="00967BBC"/>
    <w:rsid w:val="00967EDE"/>
    <w:rsid w:val="00971F6D"/>
    <w:rsid w:val="00975320"/>
    <w:rsid w:val="009926ED"/>
    <w:rsid w:val="009A3223"/>
    <w:rsid w:val="009B42CE"/>
    <w:rsid w:val="009C15FC"/>
    <w:rsid w:val="009D7B59"/>
    <w:rsid w:val="009E5999"/>
    <w:rsid w:val="009E6977"/>
    <w:rsid w:val="009F198A"/>
    <w:rsid w:val="009F34B3"/>
    <w:rsid w:val="009F7875"/>
    <w:rsid w:val="00A0571D"/>
    <w:rsid w:val="00A0785C"/>
    <w:rsid w:val="00A113F5"/>
    <w:rsid w:val="00A1398B"/>
    <w:rsid w:val="00A24289"/>
    <w:rsid w:val="00A25986"/>
    <w:rsid w:val="00A320ED"/>
    <w:rsid w:val="00A34AE3"/>
    <w:rsid w:val="00A43022"/>
    <w:rsid w:val="00A4354A"/>
    <w:rsid w:val="00A43750"/>
    <w:rsid w:val="00A44B6D"/>
    <w:rsid w:val="00A45549"/>
    <w:rsid w:val="00A55F92"/>
    <w:rsid w:val="00A62AAC"/>
    <w:rsid w:val="00A64C77"/>
    <w:rsid w:val="00A66A59"/>
    <w:rsid w:val="00A72E8E"/>
    <w:rsid w:val="00A81100"/>
    <w:rsid w:val="00A844E3"/>
    <w:rsid w:val="00A85363"/>
    <w:rsid w:val="00A963A9"/>
    <w:rsid w:val="00A97A22"/>
    <w:rsid w:val="00AA5856"/>
    <w:rsid w:val="00AA6886"/>
    <w:rsid w:val="00AB1FA8"/>
    <w:rsid w:val="00AB563C"/>
    <w:rsid w:val="00AE19B6"/>
    <w:rsid w:val="00AE3105"/>
    <w:rsid w:val="00AF2DB1"/>
    <w:rsid w:val="00B0705A"/>
    <w:rsid w:val="00B1317B"/>
    <w:rsid w:val="00B156CB"/>
    <w:rsid w:val="00B2104C"/>
    <w:rsid w:val="00B37A96"/>
    <w:rsid w:val="00B631CA"/>
    <w:rsid w:val="00B669FD"/>
    <w:rsid w:val="00B75B6A"/>
    <w:rsid w:val="00B763CD"/>
    <w:rsid w:val="00B77DCB"/>
    <w:rsid w:val="00B820C4"/>
    <w:rsid w:val="00B913BD"/>
    <w:rsid w:val="00B92D7C"/>
    <w:rsid w:val="00BA0873"/>
    <w:rsid w:val="00BA3FBA"/>
    <w:rsid w:val="00BA791C"/>
    <w:rsid w:val="00BC129F"/>
    <w:rsid w:val="00BC3992"/>
    <w:rsid w:val="00BD0639"/>
    <w:rsid w:val="00BD7107"/>
    <w:rsid w:val="00BE0D7A"/>
    <w:rsid w:val="00BE3FF2"/>
    <w:rsid w:val="00BF44C1"/>
    <w:rsid w:val="00C00704"/>
    <w:rsid w:val="00C02466"/>
    <w:rsid w:val="00C05D62"/>
    <w:rsid w:val="00C125B6"/>
    <w:rsid w:val="00C12F05"/>
    <w:rsid w:val="00C21FD6"/>
    <w:rsid w:val="00C22162"/>
    <w:rsid w:val="00C2684D"/>
    <w:rsid w:val="00C514DF"/>
    <w:rsid w:val="00C5192F"/>
    <w:rsid w:val="00C5509B"/>
    <w:rsid w:val="00C57056"/>
    <w:rsid w:val="00C63C55"/>
    <w:rsid w:val="00C67CD7"/>
    <w:rsid w:val="00C701CC"/>
    <w:rsid w:val="00C7039D"/>
    <w:rsid w:val="00C70753"/>
    <w:rsid w:val="00C81080"/>
    <w:rsid w:val="00C862F2"/>
    <w:rsid w:val="00C87B55"/>
    <w:rsid w:val="00C90868"/>
    <w:rsid w:val="00CA582E"/>
    <w:rsid w:val="00CA6E79"/>
    <w:rsid w:val="00CA7DC1"/>
    <w:rsid w:val="00CB0603"/>
    <w:rsid w:val="00CB28AA"/>
    <w:rsid w:val="00CC0D61"/>
    <w:rsid w:val="00CC7074"/>
    <w:rsid w:val="00CD15DC"/>
    <w:rsid w:val="00CD4580"/>
    <w:rsid w:val="00CE3D9F"/>
    <w:rsid w:val="00CE7963"/>
    <w:rsid w:val="00CF429E"/>
    <w:rsid w:val="00D0569A"/>
    <w:rsid w:val="00D06AD2"/>
    <w:rsid w:val="00D07E27"/>
    <w:rsid w:val="00D23BBE"/>
    <w:rsid w:val="00D23D4D"/>
    <w:rsid w:val="00D37D46"/>
    <w:rsid w:val="00D4036D"/>
    <w:rsid w:val="00D439ED"/>
    <w:rsid w:val="00D5031D"/>
    <w:rsid w:val="00D51971"/>
    <w:rsid w:val="00D52485"/>
    <w:rsid w:val="00D6061E"/>
    <w:rsid w:val="00D66998"/>
    <w:rsid w:val="00D67D81"/>
    <w:rsid w:val="00D70303"/>
    <w:rsid w:val="00D705FA"/>
    <w:rsid w:val="00D71B3A"/>
    <w:rsid w:val="00D72078"/>
    <w:rsid w:val="00D72F58"/>
    <w:rsid w:val="00D736CB"/>
    <w:rsid w:val="00D74448"/>
    <w:rsid w:val="00D846CA"/>
    <w:rsid w:val="00D85937"/>
    <w:rsid w:val="00D92C06"/>
    <w:rsid w:val="00D97A40"/>
    <w:rsid w:val="00DA074D"/>
    <w:rsid w:val="00DA0E24"/>
    <w:rsid w:val="00DA4339"/>
    <w:rsid w:val="00DA70F1"/>
    <w:rsid w:val="00DC58F3"/>
    <w:rsid w:val="00DC77FA"/>
    <w:rsid w:val="00DC78F0"/>
    <w:rsid w:val="00DD50EB"/>
    <w:rsid w:val="00DD512A"/>
    <w:rsid w:val="00DE3E72"/>
    <w:rsid w:val="00DE464F"/>
    <w:rsid w:val="00DE7124"/>
    <w:rsid w:val="00DF1EA5"/>
    <w:rsid w:val="00DF6511"/>
    <w:rsid w:val="00DF6E09"/>
    <w:rsid w:val="00DF7F43"/>
    <w:rsid w:val="00E10844"/>
    <w:rsid w:val="00E1209D"/>
    <w:rsid w:val="00E15414"/>
    <w:rsid w:val="00E15BF6"/>
    <w:rsid w:val="00E20555"/>
    <w:rsid w:val="00E348FA"/>
    <w:rsid w:val="00E3719F"/>
    <w:rsid w:val="00E42F89"/>
    <w:rsid w:val="00E436B9"/>
    <w:rsid w:val="00E50DBC"/>
    <w:rsid w:val="00E75CB5"/>
    <w:rsid w:val="00E76206"/>
    <w:rsid w:val="00E80FEF"/>
    <w:rsid w:val="00E82596"/>
    <w:rsid w:val="00E92EFE"/>
    <w:rsid w:val="00E967B8"/>
    <w:rsid w:val="00E97F2E"/>
    <w:rsid w:val="00EB1480"/>
    <w:rsid w:val="00EC28EE"/>
    <w:rsid w:val="00ED1607"/>
    <w:rsid w:val="00EE2BA9"/>
    <w:rsid w:val="00EE3114"/>
    <w:rsid w:val="00EF4CB3"/>
    <w:rsid w:val="00EF5C07"/>
    <w:rsid w:val="00EF5DC0"/>
    <w:rsid w:val="00EF733F"/>
    <w:rsid w:val="00EF7A6E"/>
    <w:rsid w:val="00F01BD5"/>
    <w:rsid w:val="00F11D3F"/>
    <w:rsid w:val="00F24114"/>
    <w:rsid w:val="00F251B7"/>
    <w:rsid w:val="00F32CE0"/>
    <w:rsid w:val="00F405E2"/>
    <w:rsid w:val="00F44E6D"/>
    <w:rsid w:val="00F5087B"/>
    <w:rsid w:val="00F56134"/>
    <w:rsid w:val="00F60EFC"/>
    <w:rsid w:val="00F61517"/>
    <w:rsid w:val="00F67286"/>
    <w:rsid w:val="00F70D4E"/>
    <w:rsid w:val="00F716E6"/>
    <w:rsid w:val="00F8591D"/>
    <w:rsid w:val="00F9102B"/>
    <w:rsid w:val="00F97CEB"/>
    <w:rsid w:val="00F97F77"/>
    <w:rsid w:val="00FA2BC4"/>
    <w:rsid w:val="00FA589A"/>
    <w:rsid w:val="00FB7798"/>
    <w:rsid w:val="00FC6FF1"/>
    <w:rsid w:val="00FD0493"/>
    <w:rsid w:val="00FD2F00"/>
    <w:rsid w:val="00FD5B52"/>
    <w:rsid w:val="00FD76D6"/>
    <w:rsid w:val="00FE2E6A"/>
    <w:rsid w:val="00FF1374"/>
    <w:rsid w:val="00FF24CD"/>
    <w:rsid w:val="00FF2E77"/>
    <w:rsid w:val="00FF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6E11A4"/>
    <w:pPr>
      <w:spacing w:before="120" w:after="120" w:line="276" w:lineRule="auto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04FE"/>
    <w:pPr>
      <w:keepNext/>
      <w:keepLines/>
      <w:numPr>
        <w:numId w:val="1"/>
      </w:numPr>
      <w:spacing w:before="480" w:after="0"/>
      <w:outlineLvl w:val="0"/>
    </w:pPr>
    <w:rPr>
      <w:rFonts w:eastAsia="Times New Roman" w:cs="Calibr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7F2E"/>
    <w:pPr>
      <w:numPr>
        <w:ilvl w:val="1"/>
        <w:numId w:val="1"/>
      </w:numPr>
      <w:spacing w:before="200" w:after="0"/>
      <w:ind w:left="709"/>
      <w:outlineLvl w:val="1"/>
    </w:pPr>
    <w:rPr>
      <w:rFonts w:eastAsia="Times New Roman" w:cs="Calibri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5B39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05B39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05B39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05B39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5B39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05B39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05B39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04FE"/>
    <w:rPr>
      <w:rFonts w:eastAsia="Times New Roman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7F2E"/>
    <w:rPr>
      <w:rFonts w:eastAsia="Times New Roman" w:cs="Calibri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5B39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05B39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05B39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05B39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5B39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05B39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05B39"/>
    <w:rPr>
      <w:rFonts w:ascii="Cambria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99"/>
    <w:qFormat/>
    <w:rsid w:val="00E436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07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05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7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05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0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05A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99"/>
    <w:qFormat/>
    <w:rsid w:val="001B0B85"/>
    <w:pPr>
      <w:numPr>
        <w:numId w:val="0"/>
      </w:numPr>
      <w:outlineLvl w:val="9"/>
    </w:pPr>
    <w:rPr>
      <w:rFonts w:ascii="Cambria" w:hAnsi="Cambria" w:cs="Times New Roman"/>
      <w:color w:val="365F91"/>
      <w:lang w:val="en-US" w:eastAsia="ja-JP"/>
    </w:rPr>
  </w:style>
  <w:style w:type="paragraph" w:styleId="TOC1">
    <w:name w:val="toc 1"/>
    <w:basedOn w:val="Normal"/>
    <w:next w:val="Normal"/>
    <w:autoRedefine/>
    <w:uiPriority w:val="99"/>
    <w:rsid w:val="001B0B85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1B0B85"/>
    <w:pPr>
      <w:spacing w:after="100"/>
      <w:ind w:left="220"/>
    </w:pPr>
  </w:style>
  <w:style w:type="character" w:styleId="Hyperlink">
    <w:name w:val="Hyperlink"/>
    <w:basedOn w:val="DefaultParagraphFont"/>
    <w:uiPriority w:val="99"/>
    <w:rsid w:val="001B0B85"/>
    <w:rPr>
      <w:rFonts w:cs="Times New Roman"/>
      <w:color w:val="0000FF"/>
      <w:u w:val="single"/>
    </w:rPr>
  </w:style>
  <w:style w:type="character" w:styleId="BookTitle">
    <w:name w:val="Book Title"/>
    <w:basedOn w:val="DefaultParagraphFont"/>
    <w:uiPriority w:val="99"/>
    <w:qFormat/>
    <w:rsid w:val="00CC0D61"/>
    <w:rPr>
      <w:rFonts w:cs="Times New Roman"/>
      <w:b/>
      <w:bCs/>
      <w:smallCaps/>
      <w:spacing w:val="5"/>
    </w:rPr>
  </w:style>
  <w:style w:type="paragraph" w:customStyle="1" w:styleId="Default">
    <w:name w:val="Default"/>
    <w:uiPriority w:val="99"/>
    <w:rsid w:val="00CB060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967E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7E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7EDE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7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7EDE"/>
    <w:rPr>
      <w:b/>
      <w:bCs/>
    </w:rPr>
  </w:style>
  <w:style w:type="paragraph" w:customStyle="1" w:styleId="t-9-8">
    <w:name w:val="t-9-8"/>
    <w:basedOn w:val="Normal"/>
    <w:uiPriority w:val="99"/>
    <w:rsid w:val="00E92EF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rsid w:val="006D5C8E"/>
    <w:pPr>
      <w:spacing w:before="0" w:after="0" w:line="240" w:lineRule="auto"/>
      <w:jc w:val="left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D5C8E"/>
    <w:rPr>
      <w:rFonts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rsid w:val="006D5C8E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semiHidden/>
    <w:rsid w:val="00224F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hps">
    <w:name w:val="hps"/>
    <w:basedOn w:val="DefaultParagraphFont"/>
    <w:uiPriority w:val="99"/>
    <w:rsid w:val="0021004C"/>
    <w:rPr>
      <w:rFonts w:cs="Times New Roman"/>
    </w:rPr>
  </w:style>
  <w:style w:type="character" w:styleId="Strong">
    <w:name w:val="Strong"/>
    <w:basedOn w:val="DefaultParagraphFont"/>
    <w:uiPriority w:val="99"/>
    <w:qFormat/>
    <w:rsid w:val="00A97A22"/>
    <w:rPr>
      <w:rFonts w:cs="Times New Roman"/>
      <w:b/>
      <w:bCs/>
    </w:rPr>
  </w:style>
  <w:style w:type="paragraph" w:customStyle="1" w:styleId="XXXRulesParagraph">
    <w:name w:val="X.X.X Rules Paragraph"/>
    <w:basedOn w:val="Normal"/>
    <w:uiPriority w:val="99"/>
    <w:rsid w:val="00251AA8"/>
    <w:pPr>
      <w:spacing w:line="240" w:lineRule="auto"/>
      <w:ind w:left="2155" w:hanging="908"/>
    </w:pPr>
    <w:rPr>
      <w:rFonts w:ascii="Tahoma" w:eastAsia="Times New Roman" w:hAnsi="Tahoma" w:cs="Tahoma"/>
      <w:szCs w:val="24"/>
      <w:lang w:val="en-US"/>
    </w:rPr>
  </w:style>
  <w:style w:type="table" w:styleId="TableGrid">
    <w:name w:val="Table Grid"/>
    <w:basedOn w:val="TableNormal"/>
    <w:uiPriority w:val="99"/>
    <w:rsid w:val="00B210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tn">
    <w:name w:val="atn"/>
    <w:basedOn w:val="DefaultParagraphFont"/>
    <w:uiPriority w:val="99"/>
    <w:rsid w:val="004B68B9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E2AA2"/>
    <w:rPr>
      <w:rFonts w:cs="Times New Roman"/>
    </w:rPr>
  </w:style>
  <w:style w:type="paragraph" w:styleId="Revision">
    <w:name w:val="Revision"/>
    <w:hidden/>
    <w:uiPriority w:val="99"/>
    <w:semiHidden/>
    <w:rsid w:val="003E2AA2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2E5DBA"/>
    <w:rPr>
      <w:rFonts w:cs="Times New Roman"/>
      <w:color w:val="800080"/>
      <w:u w:val="single"/>
    </w:rPr>
  </w:style>
  <w:style w:type="paragraph" w:customStyle="1" w:styleId="MainParagraph">
    <w:name w:val="Main Paragraph"/>
    <w:basedOn w:val="Normal"/>
    <w:uiPriority w:val="99"/>
    <w:rsid w:val="006A3E19"/>
    <w:pPr>
      <w:spacing w:before="0" w:after="240" w:line="240" w:lineRule="auto"/>
      <w:ind w:left="720"/>
    </w:pPr>
    <w:rPr>
      <w:rFonts w:ascii="Tahoma" w:eastAsia="Times New Roman" w:hAnsi="Tahoma" w:cs="Tahoma"/>
      <w:lang w:val="en-US"/>
    </w:rPr>
  </w:style>
  <w:style w:type="paragraph" w:styleId="TOC3">
    <w:name w:val="toc 3"/>
    <w:basedOn w:val="Normal"/>
    <w:next w:val="Normal"/>
    <w:autoRedefine/>
    <w:uiPriority w:val="99"/>
    <w:rsid w:val="00E42F89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8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52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4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29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27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49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5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1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47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7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29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4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52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42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51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4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47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40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180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1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8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1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8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8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180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8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1803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18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18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9180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180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918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180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1802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9180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180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9180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180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180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f-wf.mrrfeu.hr/a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strukturnifondovi.hr/op_okoli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jaspers-europa-info.org/index.php/workpap/129-hcswp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jaspers-europa-info.org/index.php/workpap/129-hcswp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p-okolis@voda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514</TotalTime>
  <Pages>21</Pages>
  <Words>7907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Marković</dc:creator>
  <cp:keywords/>
  <dc:description/>
  <cp:lastModifiedBy>Nikolina Trontl</cp:lastModifiedBy>
  <cp:revision>20</cp:revision>
  <cp:lastPrinted>2013-12-18T11:04:00Z</cp:lastPrinted>
  <dcterms:created xsi:type="dcterms:W3CDTF">2013-11-18T14:23:00Z</dcterms:created>
  <dcterms:modified xsi:type="dcterms:W3CDTF">2013-12-23T08:27:00Z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0x010100D789C8C479EBCF4984A50252D6B3062C</vt:lpwstr>
  </property>
  <property fmtid="{D5CDD505-2E9C-101B-9397-08002B2CF9AE}" pid="3" name="_dlc_DocIdItemGuid">
    <vt:lpwstr>d619cbc0-9cec-4011-9a87-84a23006f125</vt:lpwstr>
  </property>
  <property fmtid="{D5CDD505-2E9C-101B-9397-08002B2CF9AE}" pid="4" name="_dlc_DocId">
    <vt:lpwstr>4QMJR6VWACFV-2-605</vt:lpwstr>
  </property>
  <property fmtid="{D5CDD505-2E9C-101B-9397-08002B2CF9AE}" pid="5" name="_dlc_DocIdUrl">
    <vt:lpwstr>http://ib2/_layouts/DocIdRedir.aspx?ID=4QMJR6VWACFV-2-605, 4QMJR6VWACFV-2-605</vt:lpwstr>
  </property>
</Properties>
</file>